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10" w:rsidRPr="00040D10" w:rsidRDefault="00040D10" w:rsidP="00040D10">
      <w:pPr>
        <w:spacing w:before="120" w:after="144" w:line="240" w:lineRule="auto"/>
        <w:outlineLvl w:val="1"/>
        <w:rPr>
          <w:rFonts w:ascii="Verdana" w:eastAsia="Times New Roman" w:hAnsi="Verdana" w:cs="Arial"/>
          <w:b/>
          <w:bCs/>
          <w:color w:val="000000"/>
          <w:sz w:val="36"/>
          <w:szCs w:val="36"/>
        </w:rPr>
      </w:pPr>
      <w:r w:rsidRPr="00040D10">
        <w:rPr>
          <w:rFonts w:ascii="Verdana" w:eastAsia="Times New Roman" w:hAnsi="Verdana" w:cs="Arial"/>
          <w:b/>
          <w:bCs/>
          <w:color w:val="000000"/>
          <w:sz w:val="36"/>
          <w:szCs w:val="36"/>
        </w:rPr>
        <w:t>Cash from Trash - Recycling Assistance for your Business</w:t>
      </w:r>
    </w:p>
    <w:p w:rsidR="00040D10" w:rsidRPr="00040D10" w:rsidRDefault="00040D10" w:rsidP="00040D10">
      <w:pPr>
        <w:spacing w:after="120" w:line="240" w:lineRule="auto"/>
        <w:rPr>
          <w:rFonts w:ascii="Arial" w:eastAsia="Times New Roman" w:hAnsi="Arial" w:cs="Arial"/>
          <w:color w:val="000000"/>
          <w:sz w:val="32"/>
          <w:szCs w:val="32"/>
        </w:rPr>
      </w:pPr>
      <w:r w:rsidRPr="00040D10">
        <w:rPr>
          <w:rFonts w:ascii="Arial" w:eastAsia="Times New Roman" w:hAnsi="Arial" w:cs="Arial"/>
          <w:color w:val="000000"/>
          <w:sz w:val="32"/>
          <w:szCs w:val="32"/>
        </w:rPr>
        <w:t>Anoka County can help you find that “cash”. We provide free assistance to businesses to help identify ways to prevent waste. We can help you put a recycling program in place by determining what types of materials your business can recycle, explaining the options in recycling haulers and educating employees about recycling.</w:t>
      </w:r>
    </w:p>
    <w:p w:rsidR="00040D10" w:rsidRPr="00040D10" w:rsidRDefault="00040D10" w:rsidP="00040D10">
      <w:pPr>
        <w:spacing w:after="120" w:line="240" w:lineRule="auto"/>
        <w:rPr>
          <w:rFonts w:ascii="Arial" w:eastAsia="Times New Roman" w:hAnsi="Arial" w:cs="Arial"/>
          <w:color w:val="000000"/>
          <w:sz w:val="32"/>
          <w:szCs w:val="32"/>
        </w:rPr>
      </w:pPr>
      <w:r w:rsidRPr="00040D10">
        <w:rPr>
          <w:rFonts w:ascii="Arial" w:eastAsia="Times New Roman" w:hAnsi="Arial" w:cs="Arial"/>
          <w:b/>
          <w:bCs/>
          <w:color w:val="000000"/>
          <w:sz w:val="32"/>
        </w:rPr>
        <w:t>We provide:</w:t>
      </w:r>
    </w:p>
    <w:p w:rsidR="00040D10" w:rsidRPr="00040D10" w:rsidRDefault="00040D10" w:rsidP="00040D10">
      <w:pPr>
        <w:numPr>
          <w:ilvl w:val="0"/>
          <w:numId w:val="1"/>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On-site waste assessments</w:t>
      </w:r>
    </w:p>
    <w:p w:rsidR="00040D10" w:rsidRPr="00040D10" w:rsidRDefault="00040D10" w:rsidP="00040D10">
      <w:pPr>
        <w:numPr>
          <w:ilvl w:val="0"/>
          <w:numId w:val="1"/>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Valuable information on waste reduction, reuse, recycling and pollution prevention</w:t>
      </w:r>
    </w:p>
    <w:p w:rsidR="00040D10" w:rsidRPr="00040D10" w:rsidRDefault="00040D10" w:rsidP="00040D10">
      <w:pPr>
        <w:numPr>
          <w:ilvl w:val="0"/>
          <w:numId w:val="1"/>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Links to other resources</w:t>
      </w:r>
    </w:p>
    <w:p w:rsidR="00040D10" w:rsidRPr="00040D10" w:rsidRDefault="00040D10" w:rsidP="00040D10">
      <w:pPr>
        <w:numPr>
          <w:ilvl w:val="0"/>
          <w:numId w:val="1"/>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Follow-up and on-going assistance</w:t>
      </w:r>
    </w:p>
    <w:p w:rsidR="00040D10" w:rsidRPr="00040D10" w:rsidRDefault="00040D10" w:rsidP="00040D10">
      <w:pPr>
        <w:spacing w:after="120" w:line="240" w:lineRule="auto"/>
        <w:rPr>
          <w:rFonts w:ascii="Arial" w:eastAsia="Times New Roman" w:hAnsi="Arial" w:cs="Arial"/>
          <w:color w:val="000000"/>
          <w:sz w:val="32"/>
          <w:szCs w:val="32"/>
        </w:rPr>
      </w:pPr>
      <w:r w:rsidRPr="00040D10">
        <w:rPr>
          <w:rFonts w:ascii="Arial" w:eastAsia="Times New Roman" w:hAnsi="Arial" w:cs="Arial"/>
          <w:b/>
          <w:bCs/>
          <w:color w:val="000000"/>
          <w:sz w:val="32"/>
        </w:rPr>
        <w:t>Your benefits:</w:t>
      </w:r>
    </w:p>
    <w:p w:rsidR="00040D10" w:rsidRPr="00040D10" w:rsidRDefault="00040D10" w:rsidP="00040D10">
      <w:pPr>
        <w:numPr>
          <w:ilvl w:val="0"/>
          <w:numId w:val="2"/>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Save money through reduced disposal and procurement costs</w:t>
      </w:r>
    </w:p>
    <w:p w:rsidR="00040D10" w:rsidRPr="00040D10" w:rsidRDefault="00040D10" w:rsidP="00040D10">
      <w:pPr>
        <w:numPr>
          <w:ilvl w:val="0"/>
          <w:numId w:val="2"/>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Minimize solid waste taxes and fees</w:t>
      </w:r>
    </w:p>
    <w:p w:rsidR="00040D10" w:rsidRPr="00040D10" w:rsidRDefault="00040D10" w:rsidP="00040D10">
      <w:pPr>
        <w:numPr>
          <w:ilvl w:val="0"/>
          <w:numId w:val="2"/>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Achieve greater efficiency</w:t>
      </w:r>
    </w:p>
    <w:p w:rsidR="00040D10" w:rsidRPr="00040D10" w:rsidRDefault="00040D10" w:rsidP="00040D10">
      <w:pPr>
        <w:numPr>
          <w:ilvl w:val="0"/>
          <w:numId w:val="2"/>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Enhance your image in the community as an environmental steward</w:t>
      </w:r>
    </w:p>
    <w:p w:rsidR="00040D10" w:rsidRPr="00040D10" w:rsidRDefault="00040D10" w:rsidP="00040D10">
      <w:pPr>
        <w:spacing w:after="120" w:line="240" w:lineRule="auto"/>
        <w:rPr>
          <w:rFonts w:ascii="Arial" w:eastAsia="Times New Roman" w:hAnsi="Arial" w:cs="Arial"/>
          <w:color w:val="000000"/>
          <w:sz w:val="32"/>
          <w:szCs w:val="32"/>
        </w:rPr>
      </w:pPr>
      <w:r w:rsidRPr="00040D10">
        <w:rPr>
          <w:rFonts w:ascii="Arial" w:eastAsia="Times New Roman" w:hAnsi="Arial" w:cs="Arial"/>
          <w:color w:val="000000"/>
          <w:sz w:val="32"/>
          <w:szCs w:val="32"/>
        </w:rPr>
        <w:t> </w:t>
      </w:r>
    </w:p>
    <w:p w:rsidR="00040D10" w:rsidRPr="00040D10" w:rsidRDefault="00040D10" w:rsidP="00040D10">
      <w:pPr>
        <w:spacing w:before="120" w:after="144" w:line="240" w:lineRule="auto"/>
        <w:outlineLvl w:val="1"/>
        <w:rPr>
          <w:rFonts w:ascii="Verdana" w:eastAsia="Times New Roman" w:hAnsi="Verdana" w:cs="Arial"/>
          <w:b/>
          <w:bCs/>
          <w:color w:val="000000"/>
          <w:sz w:val="36"/>
          <w:szCs w:val="36"/>
        </w:rPr>
      </w:pPr>
      <w:r w:rsidRPr="00040D10">
        <w:rPr>
          <w:rFonts w:ascii="Verdana" w:eastAsia="Times New Roman" w:hAnsi="Verdana" w:cs="Arial"/>
          <w:b/>
          <w:bCs/>
          <w:color w:val="000000"/>
          <w:sz w:val="36"/>
          <w:szCs w:val="36"/>
        </w:rPr>
        <w:t>Do a Waste Assessment to Identify Money-Saving Waste Reduction Opportunities!</w:t>
      </w:r>
    </w:p>
    <w:p w:rsidR="00040D10" w:rsidRPr="00040D10" w:rsidRDefault="00040D10" w:rsidP="00040D10">
      <w:pPr>
        <w:spacing w:after="120" w:line="240" w:lineRule="auto"/>
        <w:rPr>
          <w:rFonts w:ascii="Arial" w:eastAsia="Times New Roman" w:hAnsi="Arial" w:cs="Arial"/>
          <w:color w:val="000000"/>
          <w:sz w:val="32"/>
          <w:szCs w:val="32"/>
        </w:rPr>
      </w:pPr>
      <w:r w:rsidRPr="00040D10">
        <w:rPr>
          <w:rFonts w:ascii="Arial" w:eastAsia="Times New Roman" w:hAnsi="Arial" w:cs="Arial"/>
          <w:color w:val="000000"/>
          <w:sz w:val="32"/>
          <w:szCs w:val="32"/>
        </w:rPr>
        <w:t>A waste assessment can help your business find opportunities to:</w:t>
      </w:r>
    </w:p>
    <w:p w:rsidR="00040D10" w:rsidRPr="00040D10" w:rsidRDefault="00040D10" w:rsidP="00040D10">
      <w:pPr>
        <w:numPr>
          <w:ilvl w:val="0"/>
          <w:numId w:val="3"/>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Prevent waste and pollution</w:t>
      </w:r>
    </w:p>
    <w:p w:rsidR="00040D10" w:rsidRPr="00040D10" w:rsidRDefault="00040D10" w:rsidP="00040D10">
      <w:pPr>
        <w:numPr>
          <w:ilvl w:val="0"/>
          <w:numId w:val="3"/>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Purchase products that contain recycled materials and produce less waste from their use</w:t>
      </w:r>
    </w:p>
    <w:p w:rsidR="00040D10" w:rsidRPr="00040D10" w:rsidRDefault="00040D10" w:rsidP="00040D10">
      <w:pPr>
        <w:numPr>
          <w:ilvl w:val="0"/>
          <w:numId w:val="3"/>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Recycle or reuse waste materials</w:t>
      </w:r>
    </w:p>
    <w:p w:rsidR="00040D10" w:rsidRPr="00040D10" w:rsidRDefault="00040D10" w:rsidP="00040D10">
      <w:pPr>
        <w:spacing w:after="120" w:line="240" w:lineRule="auto"/>
        <w:rPr>
          <w:rFonts w:ascii="Arial" w:eastAsia="Times New Roman" w:hAnsi="Arial" w:cs="Arial"/>
          <w:color w:val="000000"/>
          <w:sz w:val="32"/>
          <w:szCs w:val="32"/>
        </w:rPr>
      </w:pPr>
      <w:r w:rsidRPr="00040D10">
        <w:rPr>
          <w:rFonts w:ascii="Arial" w:eastAsia="Times New Roman" w:hAnsi="Arial" w:cs="Arial"/>
          <w:color w:val="000000"/>
          <w:sz w:val="32"/>
          <w:szCs w:val="32"/>
        </w:rPr>
        <w:lastRenderedPageBreak/>
        <w:t>Conducting your own waste assessment can be as simple as a quick walk-through of your facility or as detailed as a complete review of all purchasing, materials use, and disposal practices.</w:t>
      </w:r>
    </w:p>
    <w:p w:rsidR="00040D10" w:rsidRPr="00040D10" w:rsidRDefault="00040D10" w:rsidP="00040D10">
      <w:pPr>
        <w:spacing w:after="120" w:line="240" w:lineRule="auto"/>
        <w:rPr>
          <w:rFonts w:ascii="Arial" w:eastAsia="Times New Roman" w:hAnsi="Arial" w:cs="Arial"/>
          <w:color w:val="000000"/>
          <w:sz w:val="32"/>
          <w:szCs w:val="32"/>
        </w:rPr>
      </w:pPr>
      <w:r w:rsidRPr="00040D10">
        <w:rPr>
          <w:rFonts w:ascii="Arial" w:eastAsia="Times New Roman" w:hAnsi="Arial" w:cs="Arial"/>
          <w:color w:val="000000"/>
          <w:sz w:val="32"/>
          <w:szCs w:val="32"/>
        </w:rPr>
        <w:t> </w:t>
      </w:r>
    </w:p>
    <w:p w:rsidR="00040D10" w:rsidRPr="00040D10" w:rsidRDefault="00040D10" w:rsidP="00040D10">
      <w:pPr>
        <w:spacing w:before="120" w:after="144" w:line="240" w:lineRule="auto"/>
        <w:outlineLvl w:val="1"/>
        <w:rPr>
          <w:rFonts w:ascii="Verdana" w:eastAsia="Times New Roman" w:hAnsi="Verdana" w:cs="Arial"/>
          <w:b/>
          <w:bCs/>
          <w:color w:val="000000"/>
          <w:sz w:val="36"/>
          <w:szCs w:val="36"/>
        </w:rPr>
      </w:pPr>
      <w:r w:rsidRPr="00040D10">
        <w:rPr>
          <w:rFonts w:ascii="Verdana" w:eastAsia="Times New Roman" w:hAnsi="Verdana" w:cs="Arial"/>
          <w:b/>
          <w:bCs/>
          <w:color w:val="000000"/>
          <w:sz w:val="36"/>
          <w:szCs w:val="36"/>
        </w:rPr>
        <w:t>How to Get Started</w:t>
      </w:r>
    </w:p>
    <w:p w:rsidR="00040D10" w:rsidRPr="00040D10" w:rsidRDefault="00040D10" w:rsidP="00040D10">
      <w:pPr>
        <w:numPr>
          <w:ilvl w:val="0"/>
          <w:numId w:val="4"/>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Fill out a Pre-site Visit Worksheet.</w:t>
      </w:r>
      <w:r w:rsidRPr="00040D10">
        <w:rPr>
          <w:rFonts w:ascii="Arial" w:eastAsia="Times New Roman" w:hAnsi="Arial" w:cs="Arial"/>
          <w:color w:val="000000"/>
          <w:sz w:val="32"/>
        </w:rPr>
        <w:t> </w:t>
      </w:r>
      <w:hyperlink r:id="rId5" w:history="1">
        <w:r w:rsidRPr="00040D10">
          <w:rPr>
            <w:rFonts w:ascii="Arial" w:eastAsia="Times New Roman" w:hAnsi="Arial" w:cs="Arial"/>
            <w:b/>
            <w:bCs/>
            <w:color w:val="0000FF"/>
            <w:sz w:val="32"/>
          </w:rPr>
          <w:t>Click here to download the worksheet</w:t>
        </w:r>
      </w:hyperlink>
      <w:r w:rsidRPr="00040D10">
        <w:rPr>
          <w:rFonts w:ascii="Arial" w:eastAsia="Times New Roman" w:hAnsi="Arial" w:cs="Arial"/>
          <w:color w:val="000000"/>
          <w:sz w:val="32"/>
          <w:szCs w:val="32"/>
        </w:rPr>
        <w:t>or call</w:t>
      </w:r>
      <w:r w:rsidRPr="00040D10">
        <w:rPr>
          <w:rFonts w:ascii="Arial" w:eastAsia="Times New Roman" w:hAnsi="Arial" w:cs="Arial"/>
          <w:color w:val="000000"/>
          <w:sz w:val="32"/>
        </w:rPr>
        <w:t> </w:t>
      </w:r>
      <w:r w:rsidRPr="00040D10">
        <w:rPr>
          <w:rFonts w:ascii="Arial" w:eastAsia="Times New Roman" w:hAnsi="Arial" w:cs="Arial"/>
          <w:b/>
          <w:bCs/>
          <w:color w:val="000000"/>
          <w:sz w:val="32"/>
        </w:rPr>
        <w:t>763-323-5737</w:t>
      </w:r>
      <w:r w:rsidRPr="00040D10">
        <w:rPr>
          <w:rFonts w:ascii="Arial" w:eastAsia="Times New Roman" w:hAnsi="Arial" w:cs="Arial"/>
          <w:color w:val="000000"/>
          <w:sz w:val="32"/>
        </w:rPr>
        <w:t> </w:t>
      </w:r>
      <w:r w:rsidRPr="00040D10">
        <w:rPr>
          <w:rFonts w:ascii="Arial" w:eastAsia="Times New Roman" w:hAnsi="Arial" w:cs="Arial"/>
          <w:color w:val="000000"/>
          <w:sz w:val="32"/>
          <w:szCs w:val="32"/>
        </w:rPr>
        <w:t>or e-mail</w:t>
      </w:r>
      <w:r w:rsidRPr="00040D10">
        <w:rPr>
          <w:rFonts w:ascii="Arial" w:eastAsia="Times New Roman" w:hAnsi="Arial" w:cs="Arial"/>
          <w:color w:val="000000"/>
          <w:sz w:val="32"/>
        </w:rPr>
        <w:t> </w:t>
      </w:r>
      <w:hyperlink r:id="rId6" w:history="1">
        <w:r w:rsidRPr="00040D10">
          <w:rPr>
            <w:rFonts w:ascii="Arial" w:eastAsia="Times New Roman" w:hAnsi="Arial" w:cs="Arial"/>
            <w:b/>
            <w:bCs/>
            <w:color w:val="0000FF"/>
            <w:sz w:val="32"/>
          </w:rPr>
          <w:t>commercial@co.anoka.mn.us</w:t>
        </w:r>
      </w:hyperlink>
      <w:r w:rsidRPr="00040D10">
        <w:rPr>
          <w:rFonts w:ascii="Arial" w:eastAsia="Times New Roman" w:hAnsi="Arial" w:cs="Arial"/>
          <w:color w:val="000000"/>
          <w:sz w:val="32"/>
          <w:szCs w:val="32"/>
        </w:rPr>
        <w:t>  to request one.  Fill it in and fax it back to Anoka County.</w:t>
      </w:r>
    </w:p>
    <w:p w:rsidR="00040D10" w:rsidRPr="00040D10" w:rsidRDefault="00040D10" w:rsidP="00040D10">
      <w:pPr>
        <w:numPr>
          <w:ilvl w:val="0"/>
          <w:numId w:val="4"/>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Anoka County has a technical assistance team that can help you get started by conducting a</w:t>
      </w:r>
      <w:r w:rsidRPr="00040D10">
        <w:rPr>
          <w:rFonts w:ascii="Arial" w:eastAsia="Times New Roman" w:hAnsi="Arial" w:cs="Arial"/>
          <w:color w:val="000000"/>
          <w:sz w:val="32"/>
        </w:rPr>
        <w:t> </w:t>
      </w:r>
      <w:r w:rsidRPr="00040D10">
        <w:rPr>
          <w:rFonts w:ascii="Arial" w:eastAsia="Times New Roman" w:hAnsi="Arial" w:cs="Arial"/>
          <w:b/>
          <w:bCs/>
          <w:color w:val="000000"/>
          <w:sz w:val="32"/>
        </w:rPr>
        <w:t>free, non-regulatory</w:t>
      </w:r>
      <w:r w:rsidRPr="00040D10">
        <w:rPr>
          <w:rFonts w:ascii="Arial" w:eastAsia="Times New Roman" w:hAnsi="Arial" w:cs="Arial"/>
          <w:color w:val="000000"/>
          <w:sz w:val="32"/>
        </w:rPr>
        <w:t> </w:t>
      </w:r>
      <w:r w:rsidRPr="00040D10">
        <w:rPr>
          <w:rFonts w:ascii="Arial" w:eastAsia="Times New Roman" w:hAnsi="Arial" w:cs="Arial"/>
          <w:color w:val="000000"/>
          <w:sz w:val="32"/>
          <w:szCs w:val="32"/>
        </w:rPr>
        <w:t>facility walk-through and waste assessment.</w:t>
      </w:r>
    </w:p>
    <w:p w:rsidR="00040D10" w:rsidRPr="00040D10" w:rsidRDefault="00040D10" w:rsidP="00040D10">
      <w:pPr>
        <w:numPr>
          <w:ilvl w:val="0"/>
          <w:numId w:val="4"/>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We will help you identify opportunities to prevent waste and pollution, purchase products that contain recycled materials and produce less waste from their use, and increase recycling and reuse of waste materials.</w:t>
      </w:r>
    </w:p>
    <w:p w:rsidR="00040D10" w:rsidRPr="00040D10" w:rsidRDefault="00040D10" w:rsidP="00040D10">
      <w:pPr>
        <w:numPr>
          <w:ilvl w:val="0"/>
          <w:numId w:val="4"/>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This waste assessment can help you decide on an appropriate pace for implementing a waste reduction program which can begin with a pilot program or a company-wide modification to current operating practices.</w:t>
      </w:r>
    </w:p>
    <w:p w:rsidR="00040D10" w:rsidRPr="00040D10" w:rsidRDefault="00040D10" w:rsidP="00040D10">
      <w:pPr>
        <w:numPr>
          <w:ilvl w:val="0"/>
          <w:numId w:val="4"/>
        </w:numPr>
        <w:spacing w:after="60" w:line="240" w:lineRule="auto"/>
        <w:ind w:left="360"/>
        <w:rPr>
          <w:rFonts w:ascii="Arial" w:eastAsia="Times New Roman" w:hAnsi="Arial" w:cs="Arial"/>
          <w:color w:val="000000"/>
          <w:sz w:val="32"/>
          <w:szCs w:val="32"/>
        </w:rPr>
      </w:pPr>
      <w:r w:rsidRPr="00040D10">
        <w:rPr>
          <w:rFonts w:ascii="Arial" w:eastAsia="Times New Roman" w:hAnsi="Arial" w:cs="Arial"/>
          <w:color w:val="000000"/>
          <w:sz w:val="32"/>
          <w:szCs w:val="32"/>
        </w:rPr>
        <w:t>Regardless of the level of effort, the program should involve all affected employees in making the necessary changes.</w:t>
      </w:r>
    </w:p>
    <w:p w:rsidR="00040D10" w:rsidRPr="00040D10" w:rsidRDefault="00040D10" w:rsidP="00040D10">
      <w:pPr>
        <w:spacing w:after="0" w:line="240" w:lineRule="auto"/>
        <w:rPr>
          <w:rFonts w:ascii="Times New Roman" w:eastAsia="Times New Roman" w:hAnsi="Times New Roman" w:cs="Times New Roman"/>
          <w:sz w:val="24"/>
          <w:szCs w:val="24"/>
        </w:rPr>
      </w:pPr>
      <w:r w:rsidRPr="00040D10">
        <w:rPr>
          <w:rFonts w:ascii="Arial" w:eastAsia="Times New Roman" w:hAnsi="Arial" w:cs="Arial"/>
          <w:color w:val="000000"/>
          <w:sz w:val="32"/>
        </w:rPr>
        <w:pict>
          <v:rect id="_x0000_i1025" style="width:7in;height:1.5pt" o:hrpct="0" o:hralign="center" o:hrstd="t" o:hrnoshade="t" o:hr="t" fillcolor="#8b0722" stroked="f"/>
        </w:pict>
      </w:r>
    </w:p>
    <w:p w:rsidR="00040D10" w:rsidRPr="00040D10" w:rsidRDefault="00040D10" w:rsidP="00040D10">
      <w:pPr>
        <w:spacing w:after="120" w:line="240" w:lineRule="auto"/>
        <w:jc w:val="center"/>
        <w:rPr>
          <w:rFonts w:ascii="Times New Roman" w:eastAsia="Times New Roman" w:hAnsi="Times New Roman" w:cs="Times New Roman"/>
          <w:sz w:val="28"/>
          <w:szCs w:val="28"/>
        </w:rPr>
      </w:pPr>
      <w:r w:rsidRPr="00040D10">
        <w:rPr>
          <w:rFonts w:ascii="Arial" w:eastAsia="Times New Roman" w:hAnsi="Arial" w:cs="Arial"/>
          <w:color w:val="000000"/>
          <w:sz w:val="28"/>
          <w:szCs w:val="28"/>
        </w:rPr>
        <w:t>Anoka County Integrated Waste Management</w:t>
      </w:r>
      <w:r w:rsidRPr="00040D10">
        <w:rPr>
          <w:rFonts w:ascii="Arial" w:eastAsia="Times New Roman" w:hAnsi="Arial" w:cs="Arial"/>
          <w:color w:val="000000"/>
          <w:sz w:val="28"/>
          <w:szCs w:val="28"/>
        </w:rPr>
        <w:br/>
        <w:t>Government Center</w:t>
      </w:r>
      <w:r w:rsidRPr="00040D10">
        <w:rPr>
          <w:rFonts w:ascii="Arial" w:eastAsia="Times New Roman" w:hAnsi="Arial" w:cs="Arial"/>
          <w:color w:val="000000"/>
          <w:sz w:val="28"/>
          <w:szCs w:val="28"/>
        </w:rPr>
        <w:br/>
        <w:t>2100</w:t>
      </w:r>
      <w:r w:rsidRPr="00040D10">
        <w:rPr>
          <w:rFonts w:ascii="Arial" w:eastAsia="Times New Roman" w:hAnsi="Arial" w:cs="Arial"/>
          <w:color w:val="000000"/>
          <w:sz w:val="28"/>
        </w:rPr>
        <w:t> </w:t>
      </w:r>
      <w:r w:rsidRPr="00040D10">
        <w:rPr>
          <w:rFonts w:ascii="Arial" w:eastAsia="Times New Roman" w:hAnsi="Arial" w:cs="Arial"/>
          <w:color w:val="000000"/>
          <w:sz w:val="28"/>
          <w:szCs w:val="28"/>
        </w:rPr>
        <w:t>3rd</w:t>
      </w:r>
      <w:r w:rsidRPr="00040D10">
        <w:rPr>
          <w:rFonts w:ascii="Arial" w:eastAsia="Times New Roman" w:hAnsi="Arial" w:cs="Arial"/>
          <w:color w:val="000000"/>
          <w:sz w:val="28"/>
        </w:rPr>
        <w:t> </w:t>
      </w:r>
      <w:r w:rsidRPr="00040D10">
        <w:rPr>
          <w:rFonts w:ascii="Arial" w:eastAsia="Times New Roman" w:hAnsi="Arial" w:cs="Arial"/>
          <w:color w:val="000000"/>
          <w:sz w:val="28"/>
          <w:szCs w:val="28"/>
        </w:rPr>
        <w:t>Avenue,</w:t>
      </w:r>
      <w:r w:rsidRPr="00040D10">
        <w:rPr>
          <w:rFonts w:ascii="Arial" w:eastAsia="Times New Roman" w:hAnsi="Arial" w:cs="Arial"/>
          <w:color w:val="000000"/>
          <w:sz w:val="28"/>
        </w:rPr>
        <w:t> </w:t>
      </w:r>
      <w:r w:rsidRPr="00040D10">
        <w:rPr>
          <w:rFonts w:ascii="Arial" w:eastAsia="Times New Roman" w:hAnsi="Arial" w:cs="Arial"/>
          <w:color w:val="000000"/>
          <w:sz w:val="28"/>
          <w:szCs w:val="28"/>
        </w:rPr>
        <w:t>STE</w:t>
      </w:r>
      <w:r w:rsidRPr="00040D10">
        <w:rPr>
          <w:rFonts w:ascii="Arial" w:eastAsia="Times New Roman" w:hAnsi="Arial" w:cs="Arial"/>
          <w:color w:val="000000"/>
          <w:sz w:val="28"/>
        </w:rPr>
        <w:t> </w:t>
      </w:r>
      <w:r w:rsidRPr="00040D10">
        <w:rPr>
          <w:rFonts w:ascii="Arial" w:eastAsia="Times New Roman" w:hAnsi="Arial" w:cs="Arial"/>
          <w:color w:val="000000"/>
          <w:sz w:val="28"/>
          <w:szCs w:val="28"/>
        </w:rPr>
        <w:t>340</w:t>
      </w:r>
      <w:r w:rsidRPr="00040D10">
        <w:rPr>
          <w:rFonts w:ascii="Arial" w:eastAsia="Times New Roman" w:hAnsi="Arial" w:cs="Arial"/>
          <w:color w:val="000000"/>
          <w:sz w:val="28"/>
          <w:szCs w:val="28"/>
        </w:rPr>
        <w:br/>
        <w:t>Anoka, MN 55303-5032</w:t>
      </w:r>
      <w:r w:rsidRPr="00040D10">
        <w:rPr>
          <w:rFonts w:ascii="Arial" w:eastAsia="Times New Roman" w:hAnsi="Arial" w:cs="Arial"/>
          <w:color w:val="000000"/>
          <w:sz w:val="28"/>
        </w:rPr>
        <w:t> </w:t>
      </w:r>
      <w:r w:rsidRPr="00040D10">
        <w:rPr>
          <w:rFonts w:ascii="Arial" w:eastAsia="Times New Roman" w:hAnsi="Arial" w:cs="Arial"/>
          <w:color w:val="000000"/>
          <w:sz w:val="28"/>
          <w:szCs w:val="28"/>
        </w:rPr>
        <w:br/>
        <w:t> </w:t>
      </w:r>
      <w:r w:rsidRPr="00040D10">
        <w:rPr>
          <w:rFonts w:ascii="Arial" w:eastAsia="Times New Roman" w:hAnsi="Arial" w:cs="Arial"/>
          <w:color w:val="000000"/>
          <w:sz w:val="28"/>
        </w:rPr>
        <w:t> </w:t>
      </w:r>
      <w:r w:rsidRPr="00040D10">
        <w:rPr>
          <w:rFonts w:ascii="Arial" w:eastAsia="Times New Roman" w:hAnsi="Arial" w:cs="Arial"/>
          <w:color w:val="000000"/>
          <w:sz w:val="28"/>
          <w:szCs w:val="28"/>
        </w:rPr>
        <w:br/>
        <w:t>Phone: (763) 323-5730</w:t>
      </w:r>
      <w:proofErr w:type="gramStart"/>
      <w:r w:rsidRPr="00040D10">
        <w:rPr>
          <w:rFonts w:ascii="Arial" w:eastAsia="Times New Roman" w:hAnsi="Arial" w:cs="Arial"/>
          <w:color w:val="000000"/>
          <w:sz w:val="28"/>
          <w:szCs w:val="28"/>
        </w:rPr>
        <w:t>  |</w:t>
      </w:r>
      <w:proofErr w:type="gramEnd"/>
      <w:r w:rsidRPr="00040D10">
        <w:rPr>
          <w:rFonts w:ascii="Arial" w:eastAsia="Times New Roman" w:hAnsi="Arial" w:cs="Arial"/>
          <w:color w:val="000000"/>
          <w:sz w:val="28"/>
          <w:szCs w:val="28"/>
        </w:rPr>
        <w:t>  Fax: (763) 323-5731  |  E-mail:</w:t>
      </w:r>
      <w:r w:rsidRPr="00040D10">
        <w:rPr>
          <w:rFonts w:ascii="Arial" w:eastAsia="Times New Roman" w:hAnsi="Arial" w:cs="Arial"/>
          <w:color w:val="000000"/>
          <w:sz w:val="28"/>
        </w:rPr>
        <w:t> </w:t>
      </w:r>
      <w:hyperlink r:id="rId7" w:history="1">
        <w:r w:rsidRPr="00040D10">
          <w:rPr>
            <w:rFonts w:ascii="Arial" w:eastAsia="Times New Roman" w:hAnsi="Arial" w:cs="Arial"/>
            <w:b/>
            <w:bCs/>
            <w:color w:val="0000FF"/>
            <w:sz w:val="28"/>
          </w:rPr>
          <w:t>use the Contact Us page</w:t>
        </w:r>
      </w:hyperlink>
    </w:p>
    <w:p w:rsidR="00BA0B7A" w:rsidRDefault="00BA0B7A"/>
    <w:sectPr w:rsidR="00BA0B7A" w:rsidSect="00BA0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CC4"/>
    <w:multiLevelType w:val="multilevel"/>
    <w:tmpl w:val="D8AE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021BF"/>
    <w:multiLevelType w:val="multilevel"/>
    <w:tmpl w:val="5C94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A169F7"/>
    <w:multiLevelType w:val="multilevel"/>
    <w:tmpl w:val="D0DA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A2264"/>
    <w:multiLevelType w:val="multilevel"/>
    <w:tmpl w:val="25A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40D10"/>
    <w:rsid w:val="00040D10"/>
    <w:rsid w:val="00BA0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7A"/>
  </w:style>
  <w:style w:type="paragraph" w:styleId="Heading2">
    <w:name w:val="heading 2"/>
    <w:basedOn w:val="Normal"/>
    <w:link w:val="Heading2Char"/>
    <w:uiPriority w:val="9"/>
    <w:qFormat/>
    <w:rsid w:val="00040D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D10"/>
    <w:rPr>
      <w:rFonts w:ascii="Times New Roman" w:eastAsia="Times New Roman" w:hAnsi="Times New Roman" w:cs="Times New Roman"/>
      <w:b/>
      <w:bCs/>
      <w:sz w:val="36"/>
      <w:szCs w:val="36"/>
    </w:rPr>
  </w:style>
  <w:style w:type="character" w:customStyle="1" w:styleId="apple-style-span">
    <w:name w:val="apple-style-span"/>
    <w:basedOn w:val="DefaultParagraphFont"/>
    <w:rsid w:val="00040D10"/>
  </w:style>
  <w:style w:type="paragraph" w:styleId="NormalWeb">
    <w:name w:val="Normal (Web)"/>
    <w:basedOn w:val="Normal"/>
    <w:uiPriority w:val="99"/>
    <w:semiHidden/>
    <w:unhideWhenUsed/>
    <w:rsid w:val="00040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D10"/>
    <w:rPr>
      <w:b/>
      <w:bCs/>
    </w:rPr>
  </w:style>
  <w:style w:type="character" w:customStyle="1" w:styleId="apple-converted-space">
    <w:name w:val="apple-converted-space"/>
    <w:basedOn w:val="DefaultParagraphFont"/>
    <w:rsid w:val="00040D10"/>
  </w:style>
  <w:style w:type="character" w:styleId="Hyperlink">
    <w:name w:val="Hyperlink"/>
    <w:basedOn w:val="DefaultParagraphFont"/>
    <w:uiPriority w:val="99"/>
    <w:semiHidden/>
    <w:unhideWhenUsed/>
    <w:rsid w:val="00040D10"/>
    <w:rPr>
      <w:color w:val="0000FF"/>
      <w:u w:val="single"/>
    </w:rPr>
  </w:style>
  <w:style w:type="paragraph" w:customStyle="1" w:styleId="textsmall">
    <w:name w:val="textsmall"/>
    <w:basedOn w:val="Normal"/>
    <w:rsid w:val="00040D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81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anoka.mn.us/v2_dept/iwm/contact-u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ercial@co.anoka.mn.us" TargetMode="External"/><Relationship Id="rId5" Type="http://schemas.openxmlformats.org/officeDocument/2006/relationships/hyperlink" Target="http://www.co.anoka.mn.us/v2_dept/iwm/documents/BusinessWasteAssessment8-0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Chavez</dc:creator>
  <cp:keywords/>
  <dc:description/>
  <cp:lastModifiedBy>Craig Chavez</cp:lastModifiedBy>
  <cp:revision>1</cp:revision>
  <dcterms:created xsi:type="dcterms:W3CDTF">2009-10-27T17:37:00Z</dcterms:created>
  <dcterms:modified xsi:type="dcterms:W3CDTF">2009-10-27T17:50:00Z</dcterms:modified>
</cp:coreProperties>
</file>