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D4D" w:rsidRPr="00AF2564" w:rsidRDefault="0089167E">
      <w:pPr>
        <w:rPr>
          <w:rFonts w:ascii="Arial" w:hAnsi="Arial" w:cs="Arial"/>
          <w:sz w:val="22"/>
          <w:szCs w:val="22"/>
        </w:rPr>
      </w:pPr>
      <w:r w:rsidRPr="0089167E">
        <w:rPr>
          <w:rFonts w:ascii="Myriad Web" w:hAnsi="Myriad Web"/>
          <w:noProof/>
          <w:sz w:val="22"/>
          <w:szCs w:val="22"/>
        </w:rPr>
        <w:pict>
          <v:shapetype id="_x0000_t202" coordsize="21600,21600" o:spt="202" path="m,l,21600r21600,l21600,xe">
            <v:stroke joinstyle="miter"/>
            <v:path gradientshapeok="t" o:connecttype="rect"/>
          </v:shapetype>
          <v:shape id="_x0000_s1027" type="#_x0000_t202" style="position:absolute;margin-left:0;margin-top:9pt;width:281.05pt;height:27pt;z-index:251658240" filled="f" stroked="f" strokeweight=".25pt">
            <v:textbox style="mso-next-textbox:#_x0000_s1027">
              <w:txbxContent>
                <w:p w:rsidR="00CD0647" w:rsidRPr="00A24D4D" w:rsidRDefault="002F2E6A" w:rsidP="00A24D4D">
                  <w:pPr>
                    <w:rPr>
                      <w:rFonts w:ascii="Myriad Web" w:hAnsi="Myriad Web"/>
                      <w:caps/>
                      <w:color w:val="002D55"/>
                      <w:spacing w:val="20"/>
                      <w:sz w:val="20"/>
                    </w:rPr>
                  </w:pPr>
                  <w:r>
                    <w:rPr>
                      <w:rFonts w:ascii="Myriad Web" w:hAnsi="Myriad Web"/>
                      <w:b/>
                      <w:caps/>
                      <w:color w:val="002D55"/>
                      <w:spacing w:val="20"/>
                      <w:sz w:val="20"/>
                    </w:rPr>
                    <w:t>City</w:t>
                  </w:r>
                  <w:r w:rsidR="00CD0647" w:rsidRPr="00A24D4D">
                    <w:rPr>
                      <w:rFonts w:ascii="Myriad Web" w:hAnsi="Myriad Web"/>
                      <w:b/>
                      <w:caps/>
                      <w:color w:val="002D55"/>
                      <w:spacing w:val="20"/>
                      <w:sz w:val="20"/>
                    </w:rPr>
                    <w:t xml:space="preserve"> of </w:t>
                  </w:r>
                  <w:smartTag w:uri="urn:schemas-microsoft-com:office:smarttags" w:element="City">
                    <w:r w:rsidR="00CD0647" w:rsidRPr="00A24D4D">
                      <w:rPr>
                        <w:rFonts w:ascii="Myriad Web" w:hAnsi="Myriad Web"/>
                        <w:b/>
                        <w:caps/>
                        <w:color w:val="002D55"/>
                        <w:spacing w:val="20"/>
                        <w:sz w:val="20"/>
                      </w:rPr>
                      <w:t>Durham</w:t>
                    </w:r>
                  </w:smartTag>
                  <w:r w:rsidR="00CD0647" w:rsidRPr="00A24D4D">
                    <w:rPr>
                      <w:rFonts w:ascii="Myriad Web" w:hAnsi="Myriad Web"/>
                      <w:caps/>
                      <w:color w:val="002D55"/>
                      <w:spacing w:val="20"/>
                      <w:sz w:val="20"/>
                    </w:rPr>
                    <w:t xml:space="preserve"> | </w:t>
                  </w:r>
                  <w:smartTag w:uri="urn:schemas-microsoft-com:office:smarttags" w:element="place">
                    <w:smartTag w:uri="urn:schemas-microsoft-com:office:smarttags" w:element="State">
                      <w:r w:rsidR="00CD0647" w:rsidRPr="00A24D4D">
                        <w:rPr>
                          <w:rFonts w:ascii="Myriad Web" w:hAnsi="Myriad Web"/>
                          <w:caps/>
                          <w:color w:val="002D55"/>
                          <w:spacing w:val="20"/>
                          <w:sz w:val="20"/>
                        </w:rPr>
                        <w:t>North Carolina</w:t>
                      </w:r>
                    </w:smartTag>
                  </w:smartTag>
                </w:p>
              </w:txbxContent>
            </v:textbox>
          </v:shape>
        </w:pict>
      </w:r>
      <w:r w:rsidRPr="0089167E">
        <w:rPr>
          <w:rFonts w:ascii="Myriad Web" w:hAnsi="Myriad Web"/>
          <w:noProof/>
          <w:sz w:val="22"/>
          <w:szCs w:val="22"/>
        </w:rPr>
        <w:pict>
          <v:shape id="_x0000_s1026" type="#_x0000_t202" style="position:absolute;margin-left:-60pt;margin-top:-45pt;width:66.2pt;height:99.45pt;z-index:251657216;mso-wrap-style:none" filled="f" stroked="f" strokeweight=".25pt">
            <v:textbox style="mso-next-textbox:#_x0000_s1026;mso-fit-shape-to-text:t">
              <w:txbxContent>
                <w:p w:rsidR="00CD0647" w:rsidRDefault="00CD0647">
                  <w:r>
                    <w:rPr>
                      <w:noProof/>
                    </w:rPr>
                    <w:drawing>
                      <wp:inline distT="0" distB="0" distL="0" distR="0">
                        <wp:extent cx="657225" cy="1171575"/>
                        <wp:effectExtent l="19050" t="0" r="9525" b="0"/>
                        <wp:docPr id="1" name="Picture 1" descr="Flag with white backgound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with white backgound 300 dpi"/>
                                <pic:cNvPicPr>
                                  <a:picLocks noChangeAspect="1" noChangeArrowheads="1"/>
                                </pic:cNvPicPr>
                              </pic:nvPicPr>
                              <pic:blipFill>
                                <a:blip r:embed="rId8"/>
                                <a:srcRect/>
                                <a:stretch>
                                  <a:fillRect/>
                                </a:stretch>
                              </pic:blipFill>
                              <pic:spPr bwMode="auto">
                                <a:xfrm>
                                  <a:off x="0" y="0"/>
                                  <a:ext cx="657225" cy="1171575"/>
                                </a:xfrm>
                                <a:prstGeom prst="rect">
                                  <a:avLst/>
                                </a:prstGeom>
                                <a:noFill/>
                                <a:ln w="9525">
                                  <a:noFill/>
                                  <a:miter lim="800000"/>
                                  <a:headEnd/>
                                  <a:tailEnd/>
                                </a:ln>
                              </pic:spPr>
                            </pic:pic>
                          </a:graphicData>
                        </a:graphic>
                      </wp:inline>
                    </w:drawing>
                  </w:r>
                </w:p>
              </w:txbxContent>
            </v:textbox>
          </v:shape>
        </w:pict>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Myriad Web" w:hAnsi="Myriad Web"/>
          <w:sz w:val="22"/>
          <w:szCs w:val="22"/>
        </w:rPr>
        <w:tab/>
      </w:r>
      <w:r w:rsidR="00A24D4D" w:rsidRPr="00AF2564">
        <w:rPr>
          <w:rFonts w:ascii="Arial" w:hAnsi="Arial" w:cs="Arial"/>
          <w:sz w:val="22"/>
          <w:szCs w:val="22"/>
        </w:rPr>
        <w:tab/>
      </w:r>
      <w:r w:rsidR="00A24D4D" w:rsidRPr="00AF2564">
        <w:rPr>
          <w:rFonts w:ascii="Arial" w:hAnsi="Arial" w:cs="Arial"/>
          <w:sz w:val="22"/>
          <w:szCs w:val="22"/>
        </w:rPr>
        <w:tab/>
      </w:r>
      <w:r w:rsidR="00A24D4D" w:rsidRPr="00AF2564">
        <w:rPr>
          <w:rFonts w:ascii="Arial" w:hAnsi="Arial" w:cs="Arial"/>
          <w:sz w:val="22"/>
          <w:szCs w:val="22"/>
        </w:rPr>
        <w:tab/>
      </w:r>
      <w:r w:rsidR="00A24D4D" w:rsidRPr="00AF2564">
        <w:rPr>
          <w:rFonts w:ascii="Arial" w:hAnsi="Arial" w:cs="Arial"/>
          <w:sz w:val="22"/>
          <w:szCs w:val="22"/>
        </w:rPr>
        <w:tab/>
      </w:r>
      <w:r w:rsidR="00A24D4D" w:rsidRPr="00AF2564">
        <w:rPr>
          <w:rFonts w:ascii="Arial" w:hAnsi="Arial" w:cs="Arial"/>
          <w:sz w:val="22"/>
          <w:szCs w:val="22"/>
        </w:rPr>
        <w:tab/>
      </w:r>
    </w:p>
    <w:p w:rsidR="00A24D4D" w:rsidRPr="00AF2564" w:rsidRDefault="00A24D4D">
      <w:pPr>
        <w:rPr>
          <w:rFonts w:ascii="Arial" w:hAnsi="Arial" w:cs="Arial"/>
          <w:b/>
          <w:sz w:val="28"/>
          <w:szCs w:val="28"/>
        </w:rPr>
      </w:pPr>
    </w:p>
    <w:p w:rsidR="001D32A5" w:rsidRPr="00AF2564" w:rsidRDefault="00304A00" w:rsidP="00304A00">
      <w:pPr>
        <w:jc w:val="center"/>
        <w:rPr>
          <w:b/>
          <w:sz w:val="28"/>
          <w:szCs w:val="28"/>
        </w:rPr>
      </w:pPr>
      <w:r w:rsidRPr="00AF2564">
        <w:rPr>
          <w:b/>
          <w:sz w:val="28"/>
          <w:szCs w:val="28"/>
        </w:rPr>
        <w:t>Accessible Skate Park</w:t>
      </w:r>
      <w:r w:rsidR="00A72717" w:rsidRPr="00AF2564">
        <w:rPr>
          <w:b/>
          <w:sz w:val="28"/>
          <w:szCs w:val="28"/>
        </w:rPr>
        <w:t xml:space="preserve"> and O</w:t>
      </w:r>
      <w:r w:rsidRPr="00AF2564">
        <w:rPr>
          <w:b/>
          <w:sz w:val="28"/>
          <w:szCs w:val="28"/>
        </w:rPr>
        <w:t>ther ADA Success Stories</w:t>
      </w:r>
    </w:p>
    <w:p w:rsidR="001D32A5" w:rsidRPr="00AF2564" w:rsidRDefault="001D32A5" w:rsidP="00304A00">
      <w:pPr>
        <w:jc w:val="center"/>
        <w:rPr>
          <w:sz w:val="22"/>
          <w:szCs w:val="22"/>
        </w:rPr>
      </w:pPr>
    </w:p>
    <w:p w:rsidR="001D32A5" w:rsidRPr="00AF2564" w:rsidRDefault="002F2E6A" w:rsidP="00304A00">
      <w:pPr>
        <w:jc w:val="center"/>
      </w:pPr>
      <w:r>
        <w:t>City</w:t>
      </w:r>
      <w:r w:rsidR="001D32A5" w:rsidRPr="00AF2564">
        <w:t xml:space="preserve"> of Durham</w:t>
      </w:r>
    </w:p>
    <w:p w:rsidR="00304A00" w:rsidRPr="00AF2564" w:rsidRDefault="001D32A5" w:rsidP="00304A00">
      <w:pPr>
        <w:jc w:val="center"/>
      </w:pPr>
      <w:r w:rsidRPr="00AF2564">
        <w:t>Case Study Presentation Application</w:t>
      </w:r>
      <w:r w:rsidR="0022373C" w:rsidRPr="00AF2564">
        <w:t xml:space="preserve"> - </w:t>
      </w:r>
      <w:r w:rsidR="00304A00" w:rsidRPr="00AF2564">
        <w:t>Alliance for Innovation in Government</w:t>
      </w:r>
    </w:p>
    <w:p w:rsidR="00304A00" w:rsidRPr="00AF2564" w:rsidRDefault="00304A00" w:rsidP="00304A00">
      <w:pPr>
        <w:jc w:val="center"/>
        <w:rPr>
          <w:sz w:val="22"/>
          <w:szCs w:val="22"/>
        </w:rPr>
      </w:pPr>
      <w:r w:rsidRPr="00AF2564">
        <w:rPr>
          <w:sz w:val="22"/>
          <w:szCs w:val="22"/>
        </w:rPr>
        <w:t>___________________________________________________________________</w:t>
      </w:r>
    </w:p>
    <w:p w:rsidR="001D32A5" w:rsidRPr="00AF2564" w:rsidRDefault="001D32A5" w:rsidP="001D32A5">
      <w:pPr>
        <w:rPr>
          <w:sz w:val="22"/>
          <w:szCs w:val="22"/>
        </w:rPr>
      </w:pPr>
    </w:p>
    <w:p w:rsidR="001D32A5" w:rsidRPr="00AF2564" w:rsidRDefault="002F2E6A" w:rsidP="001D32A5">
      <w:pPr>
        <w:rPr>
          <w:sz w:val="22"/>
          <w:szCs w:val="22"/>
        </w:rPr>
      </w:pPr>
      <w:r>
        <w:rPr>
          <w:sz w:val="22"/>
          <w:szCs w:val="22"/>
        </w:rPr>
        <w:t>City</w:t>
      </w:r>
      <w:r w:rsidR="001D32A5" w:rsidRPr="00AF2564">
        <w:rPr>
          <w:sz w:val="22"/>
          <w:szCs w:val="22"/>
        </w:rPr>
        <w:t xml:space="preserve"> Manager Name: Thomas J. Bonfield</w:t>
      </w:r>
    </w:p>
    <w:p w:rsidR="001D32A5" w:rsidRPr="00AF2564" w:rsidRDefault="001D32A5" w:rsidP="001D32A5">
      <w:pPr>
        <w:rPr>
          <w:sz w:val="22"/>
          <w:szCs w:val="22"/>
        </w:rPr>
      </w:pPr>
    </w:p>
    <w:p w:rsidR="001D32A5" w:rsidRPr="00AF2564" w:rsidRDefault="001D32A5" w:rsidP="001D32A5">
      <w:pPr>
        <w:rPr>
          <w:sz w:val="22"/>
          <w:szCs w:val="22"/>
        </w:rPr>
      </w:pPr>
      <w:r w:rsidRPr="00AF2564">
        <w:rPr>
          <w:sz w:val="22"/>
          <w:szCs w:val="22"/>
        </w:rPr>
        <w:t>Project Leader – Primary Contact: Stacey Poston</w:t>
      </w:r>
    </w:p>
    <w:p w:rsidR="001D32A5" w:rsidRPr="00AF2564" w:rsidRDefault="001D32A5" w:rsidP="001D32A5">
      <w:pPr>
        <w:rPr>
          <w:sz w:val="22"/>
          <w:szCs w:val="22"/>
        </w:rPr>
      </w:pPr>
      <w:r w:rsidRPr="00AF2564">
        <w:rPr>
          <w:sz w:val="22"/>
          <w:szCs w:val="22"/>
        </w:rPr>
        <w:t xml:space="preserve">Agency: </w:t>
      </w:r>
      <w:r w:rsidR="002F2E6A">
        <w:rPr>
          <w:sz w:val="22"/>
          <w:szCs w:val="22"/>
        </w:rPr>
        <w:t>City</w:t>
      </w:r>
      <w:r w:rsidRPr="00AF2564">
        <w:rPr>
          <w:sz w:val="22"/>
          <w:szCs w:val="22"/>
        </w:rPr>
        <w:t xml:space="preserve"> of Durham</w:t>
      </w:r>
    </w:p>
    <w:p w:rsidR="001D32A5" w:rsidRPr="00AF2564" w:rsidRDefault="00A3004D" w:rsidP="001D32A5">
      <w:pPr>
        <w:rPr>
          <w:sz w:val="22"/>
          <w:szCs w:val="22"/>
        </w:rPr>
      </w:pPr>
      <w:r w:rsidRPr="00AF2564">
        <w:rPr>
          <w:sz w:val="22"/>
          <w:szCs w:val="22"/>
        </w:rPr>
        <w:t xml:space="preserve">Title: </w:t>
      </w:r>
      <w:r w:rsidR="001D32A5" w:rsidRPr="00AF2564">
        <w:rPr>
          <w:sz w:val="22"/>
          <w:szCs w:val="22"/>
        </w:rPr>
        <w:t>ADA Coordinator</w:t>
      </w:r>
      <w:r w:rsidRPr="00AF2564">
        <w:rPr>
          <w:sz w:val="22"/>
          <w:szCs w:val="22"/>
        </w:rPr>
        <w:t xml:space="preserve"> and Special Projects Manager</w:t>
      </w:r>
      <w:r w:rsidR="0022373C" w:rsidRPr="00AF2564">
        <w:rPr>
          <w:sz w:val="22"/>
          <w:szCs w:val="22"/>
        </w:rPr>
        <w:t>, General Services Department</w:t>
      </w:r>
    </w:p>
    <w:p w:rsidR="001D32A5" w:rsidRPr="00AF2564" w:rsidRDefault="0022373C" w:rsidP="001D32A5">
      <w:pPr>
        <w:rPr>
          <w:sz w:val="22"/>
          <w:szCs w:val="22"/>
        </w:rPr>
      </w:pPr>
      <w:r w:rsidRPr="00AF2564">
        <w:rPr>
          <w:sz w:val="22"/>
          <w:szCs w:val="22"/>
        </w:rPr>
        <w:t xml:space="preserve">US Mail Address: 101 </w:t>
      </w:r>
      <w:r w:rsidR="002F2E6A">
        <w:rPr>
          <w:sz w:val="22"/>
          <w:szCs w:val="22"/>
        </w:rPr>
        <w:t>City</w:t>
      </w:r>
      <w:r w:rsidRPr="00AF2564">
        <w:rPr>
          <w:sz w:val="22"/>
          <w:szCs w:val="22"/>
        </w:rPr>
        <w:t xml:space="preserve"> Hall </w:t>
      </w:r>
      <w:proofErr w:type="gramStart"/>
      <w:r w:rsidRPr="00AF2564">
        <w:rPr>
          <w:sz w:val="22"/>
          <w:szCs w:val="22"/>
        </w:rPr>
        <w:t>Plaza</w:t>
      </w:r>
      <w:proofErr w:type="gramEnd"/>
      <w:r w:rsidRPr="00AF2564">
        <w:rPr>
          <w:sz w:val="22"/>
          <w:szCs w:val="22"/>
        </w:rPr>
        <w:t>, Durham, NC 27701</w:t>
      </w:r>
    </w:p>
    <w:p w:rsidR="001D32A5" w:rsidRPr="00AF2564" w:rsidRDefault="001D32A5" w:rsidP="001D32A5">
      <w:pPr>
        <w:rPr>
          <w:sz w:val="22"/>
          <w:szCs w:val="22"/>
        </w:rPr>
      </w:pPr>
      <w:r w:rsidRPr="00AF2564">
        <w:rPr>
          <w:sz w:val="22"/>
          <w:szCs w:val="22"/>
        </w:rPr>
        <w:t>Phone Number: 919-560-4197 x21254</w:t>
      </w:r>
      <w:r w:rsidR="0022373C" w:rsidRPr="00AF2564">
        <w:rPr>
          <w:sz w:val="22"/>
          <w:szCs w:val="22"/>
        </w:rPr>
        <w:t xml:space="preserve">  TTY: 919-560-1200</w:t>
      </w:r>
    </w:p>
    <w:p w:rsidR="001D32A5" w:rsidRPr="00AF2564" w:rsidRDefault="00F87DE9" w:rsidP="001D32A5">
      <w:pPr>
        <w:rPr>
          <w:sz w:val="22"/>
          <w:szCs w:val="22"/>
        </w:rPr>
      </w:pPr>
      <w:r w:rsidRPr="00AF2564">
        <w:rPr>
          <w:sz w:val="22"/>
          <w:szCs w:val="22"/>
        </w:rPr>
        <w:t>E-mail</w:t>
      </w:r>
      <w:r w:rsidR="001D32A5" w:rsidRPr="00AF2564">
        <w:rPr>
          <w:sz w:val="22"/>
          <w:szCs w:val="22"/>
        </w:rPr>
        <w:t xml:space="preserve">: </w:t>
      </w:r>
      <w:hyperlink r:id="rId9" w:history="1">
        <w:r w:rsidR="001D32A5" w:rsidRPr="00AF2564">
          <w:rPr>
            <w:rStyle w:val="Hyperlink"/>
            <w:color w:val="auto"/>
            <w:sz w:val="22"/>
            <w:szCs w:val="22"/>
          </w:rPr>
          <w:t>stacey.poston@durhamnc.gov</w:t>
        </w:r>
      </w:hyperlink>
    </w:p>
    <w:p w:rsidR="001D32A5" w:rsidRPr="00AF2564" w:rsidRDefault="001D32A5" w:rsidP="001D32A5">
      <w:pPr>
        <w:rPr>
          <w:sz w:val="22"/>
          <w:szCs w:val="22"/>
        </w:rPr>
      </w:pPr>
    </w:p>
    <w:p w:rsidR="001D32A5" w:rsidRPr="00AF2564" w:rsidRDefault="001D32A5" w:rsidP="001D32A5">
      <w:pPr>
        <w:rPr>
          <w:sz w:val="22"/>
          <w:szCs w:val="22"/>
        </w:rPr>
      </w:pPr>
      <w:r w:rsidRPr="00AF2564">
        <w:rPr>
          <w:sz w:val="22"/>
          <w:szCs w:val="22"/>
        </w:rPr>
        <w:t>Each Presentation Team Member: Sarah Hogan</w:t>
      </w:r>
    </w:p>
    <w:p w:rsidR="001D32A5" w:rsidRPr="00AF2564" w:rsidRDefault="001D32A5" w:rsidP="001D32A5">
      <w:pPr>
        <w:rPr>
          <w:sz w:val="22"/>
          <w:szCs w:val="22"/>
        </w:rPr>
      </w:pPr>
      <w:r w:rsidRPr="00AF2564">
        <w:rPr>
          <w:sz w:val="22"/>
          <w:szCs w:val="22"/>
        </w:rPr>
        <w:t xml:space="preserve">Agency: </w:t>
      </w:r>
      <w:r w:rsidR="002F2E6A">
        <w:rPr>
          <w:sz w:val="22"/>
          <w:szCs w:val="22"/>
        </w:rPr>
        <w:t>City</w:t>
      </w:r>
      <w:r w:rsidRPr="00AF2564">
        <w:rPr>
          <w:sz w:val="22"/>
          <w:szCs w:val="22"/>
        </w:rPr>
        <w:t xml:space="preserve"> of Durham</w:t>
      </w:r>
    </w:p>
    <w:p w:rsidR="001D32A5" w:rsidRPr="00AF2564" w:rsidRDefault="001D32A5" w:rsidP="001D32A5">
      <w:pPr>
        <w:rPr>
          <w:sz w:val="22"/>
          <w:szCs w:val="22"/>
        </w:rPr>
      </w:pPr>
      <w:r w:rsidRPr="00AF2564">
        <w:rPr>
          <w:sz w:val="22"/>
          <w:szCs w:val="22"/>
        </w:rPr>
        <w:t>Title: Recreation Manager – Special Programs/Inclusion – Mature Adult Unit</w:t>
      </w:r>
    </w:p>
    <w:p w:rsidR="001D32A5" w:rsidRPr="00AF2564" w:rsidRDefault="0022373C" w:rsidP="001D32A5">
      <w:pPr>
        <w:rPr>
          <w:sz w:val="22"/>
          <w:szCs w:val="22"/>
        </w:rPr>
      </w:pPr>
      <w:r w:rsidRPr="00AF2564">
        <w:rPr>
          <w:sz w:val="22"/>
          <w:szCs w:val="22"/>
        </w:rPr>
        <w:t>US Mail Address:</w:t>
      </w:r>
      <w:r w:rsidR="001D32A5" w:rsidRPr="00AF2564">
        <w:rPr>
          <w:sz w:val="22"/>
          <w:szCs w:val="22"/>
        </w:rPr>
        <w:t xml:space="preserve"> Parks </w:t>
      </w:r>
      <w:r w:rsidRPr="00AF2564">
        <w:rPr>
          <w:sz w:val="22"/>
          <w:szCs w:val="22"/>
        </w:rPr>
        <w:t>&amp;</w:t>
      </w:r>
      <w:r w:rsidR="001D32A5" w:rsidRPr="00AF2564">
        <w:rPr>
          <w:sz w:val="22"/>
          <w:szCs w:val="22"/>
        </w:rPr>
        <w:t xml:space="preserve"> Recreation</w:t>
      </w:r>
      <w:r w:rsidRPr="00AF2564">
        <w:rPr>
          <w:sz w:val="22"/>
          <w:szCs w:val="22"/>
        </w:rPr>
        <w:t xml:space="preserve"> Department, 101 </w:t>
      </w:r>
      <w:r w:rsidR="002F2E6A">
        <w:rPr>
          <w:sz w:val="22"/>
          <w:szCs w:val="22"/>
        </w:rPr>
        <w:t>City</w:t>
      </w:r>
      <w:r w:rsidRPr="00AF2564">
        <w:rPr>
          <w:sz w:val="22"/>
          <w:szCs w:val="22"/>
        </w:rPr>
        <w:t xml:space="preserve"> Hall </w:t>
      </w:r>
      <w:proofErr w:type="gramStart"/>
      <w:r w:rsidRPr="00AF2564">
        <w:rPr>
          <w:sz w:val="22"/>
          <w:szCs w:val="22"/>
        </w:rPr>
        <w:t>Plaza</w:t>
      </w:r>
      <w:proofErr w:type="gramEnd"/>
      <w:r w:rsidRPr="00AF2564">
        <w:rPr>
          <w:sz w:val="22"/>
          <w:szCs w:val="22"/>
        </w:rPr>
        <w:t>, Durham, NC 27701</w:t>
      </w:r>
    </w:p>
    <w:p w:rsidR="001D32A5" w:rsidRPr="00AF2564" w:rsidRDefault="001D32A5" w:rsidP="001D32A5">
      <w:pPr>
        <w:rPr>
          <w:sz w:val="22"/>
          <w:szCs w:val="22"/>
        </w:rPr>
      </w:pPr>
      <w:r w:rsidRPr="00AF2564">
        <w:rPr>
          <w:sz w:val="22"/>
          <w:szCs w:val="22"/>
        </w:rPr>
        <w:t>Phone Number: 919-560-4355 x27236</w:t>
      </w:r>
    </w:p>
    <w:p w:rsidR="001D32A5" w:rsidRPr="00AF2564" w:rsidRDefault="00F87DE9" w:rsidP="001D32A5">
      <w:pPr>
        <w:rPr>
          <w:sz w:val="22"/>
          <w:szCs w:val="22"/>
        </w:rPr>
      </w:pPr>
      <w:r w:rsidRPr="00AF2564">
        <w:rPr>
          <w:sz w:val="22"/>
          <w:szCs w:val="22"/>
        </w:rPr>
        <w:t>E-mail</w:t>
      </w:r>
      <w:r w:rsidR="001D32A5" w:rsidRPr="00AF2564">
        <w:rPr>
          <w:sz w:val="22"/>
          <w:szCs w:val="22"/>
        </w:rPr>
        <w:t xml:space="preserve">: </w:t>
      </w:r>
      <w:hyperlink r:id="rId10" w:history="1">
        <w:r w:rsidR="001D32A5" w:rsidRPr="00AF2564">
          <w:rPr>
            <w:rStyle w:val="Hyperlink"/>
            <w:color w:val="auto"/>
            <w:sz w:val="22"/>
            <w:szCs w:val="22"/>
          </w:rPr>
          <w:t>sarah.hogan@durhamnc.gov</w:t>
        </w:r>
      </w:hyperlink>
    </w:p>
    <w:p w:rsidR="001D32A5" w:rsidRPr="00AF2564" w:rsidRDefault="001D32A5" w:rsidP="001D32A5">
      <w:pPr>
        <w:rPr>
          <w:sz w:val="22"/>
          <w:szCs w:val="22"/>
        </w:rPr>
      </w:pPr>
    </w:p>
    <w:p w:rsidR="00D95BAE" w:rsidRPr="00AF2564" w:rsidRDefault="00D95BAE" w:rsidP="00D95BAE">
      <w:pPr>
        <w:rPr>
          <w:sz w:val="22"/>
          <w:szCs w:val="22"/>
        </w:rPr>
      </w:pPr>
      <w:r w:rsidRPr="00AF2564">
        <w:rPr>
          <w:sz w:val="22"/>
          <w:szCs w:val="22"/>
        </w:rPr>
        <w:t>Each Presentat</w:t>
      </w:r>
      <w:r w:rsidR="00B12474" w:rsidRPr="00AF2564">
        <w:rPr>
          <w:sz w:val="22"/>
          <w:szCs w:val="22"/>
        </w:rPr>
        <w:t>ion Team Member: Kendrick Vann</w:t>
      </w:r>
    </w:p>
    <w:p w:rsidR="00D95BAE" w:rsidRPr="00AF2564" w:rsidRDefault="00D95BAE" w:rsidP="00D95BAE">
      <w:pPr>
        <w:rPr>
          <w:sz w:val="22"/>
          <w:szCs w:val="22"/>
        </w:rPr>
      </w:pPr>
      <w:r w:rsidRPr="00AF2564">
        <w:rPr>
          <w:sz w:val="22"/>
          <w:szCs w:val="22"/>
        </w:rPr>
        <w:t xml:space="preserve">Agency: </w:t>
      </w:r>
      <w:r w:rsidR="002F2E6A">
        <w:rPr>
          <w:sz w:val="22"/>
          <w:szCs w:val="22"/>
        </w:rPr>
        <w:t>City</w:t>
      </w:r>
      <w:r w:rsidRPr="00AF2564">
        <w:rPr>
          <w:sz w:val="22"/>
          <w:szCs w:val="22"/>
        </w:rPr>
        <w:t xml:space="preserve"> of Durham</w:t>
      </w:r>
    </w:p>
    <w:p w:rsidR="00D95BAE" w:rsidRPr="00AF2564" w:rsidRDefault="00D95BAE" w:rsidP="00D95BAE">
      <w:pPr>
        <w:rPr>
          <w:sz w:val="22"/>
          <w:szCs w:val="22"/>
        </w:rPr>
      </w:pPr>
      <w:r w:rsidRPr="00AF2564">
        <w:rPr>
          <w:sz w:val="22"/>
          <w:szCs w:val="22"/>
        </w:rPr>
        <w:t xml:space="preserve">Title: Recreation Assistant </w:t>
      </w:r>
      <w:r w:rsidR="00B12474" w:rsidRPr="00AF2564">
        <w:rPr>
          <w:sz w:val="22"/>
          <w:szCs w:val="22"/>
        </w:rPr>
        <w:t xml:space="preserve">Supervisor – Special </w:t>
      </w:r>
      <w:r w:rsidR="00CD0647">
        <w:rPr>
          <w:sz w:val="22"/>
          <w:szCs w:val="22"/>
        </w:rPr>
        <w:t>Programs Inclusion/Mature Adult Unit</w:t>
      </w:r>
    </w:p>
    <w:p w:rsidR="00DF1AAF" w:rsidRPr="00AF2564" w:rsidRDefault="00DF1AAF" w:rsidP="00DF1AAF">
      <w:pPr>
        <w:rPr>
          <w:sz w:val="22"/>
          <w:szCs w:val="22"/>
        </w:rPr>
      </w:pPr>
      <w:r w:rsidRPr="00AF2564">
        <w:rPr>
          <w:sz w:val="22"/>
          <w:szCs w:val="22"/>
        </w:rPr>
        <w:t xml:space="preserve">US Mail Address: Parks &amp; Recreation Department, 101 </w:t>
      </w:r>
      <w:r w:rsidR="002F2E6A">
        <w:rPr>
          <w:sz w:val="22"/>
          <w:szCs w:val="22"/>
        </w:rPr>
        <w:t>City</w:t>
      </w:r>
      <w:r w:rsidRPr="00AF2564">
        <w:rPr>
          <w:sz w:val="22"/>
          <w:szCs w:val="22"/>
        </w:rPr>
        <w:t xml:space="preserve"> Hall </w:t>
      </w:r>
      <w:proofErr w:type="gramStart"/>
      <w:r w:rsidRPr="00AF2564">
        <w:rPr>
          <w:sz w:val="22"/>
          <w:szCs w:val="22"/>
        </w:rPr>
        <w:t>Plaza</w:t>
      </w:r>
      <w:proofErr w:type="gramEnd"/>
      <w:r w:rsidRPr="00AF2564">
        <w:rPr>
          <w:sz w:val="22"/>
          <w:szCs w:val="22"/>
        </w:rPr>
        <w:t>, Durham, NC 27701</w:t>
      </w:r>
    </w:p>
    <w:p w:rsidR="00D95BAE" w:rsidRPr="00AF2564" w:rsidRDefault="00B12474" w:rsidP="00D95BAE">
      <w:pPr>
        <w:rPr>
          <w:sz w:val="22"/>
          <w:szCs w:val="22"/>
        </w:rPr>
      </w:pPr>
      <w:r w:rsidRPr="00AF2564">
        <w:rPr>
          <w:sz w:val="22"/>
          <w:szCs w:val="22"/>
        </w:rPr>
        <w:t>Phone Number: 919-560-4405 x27322</w:t>
      </w:r>
    </w:p>
    <w:p w:rsidR="00D95BAE" w:rsidRPr="00AF2564" w:rsidRDefault="00D95BAE" w:rsidP="00D95BAE">
      <w:pPr>
        <w:rPr>
          <w:sz w:val="22"/>
          <w:szCs w:val="22"/>
        </w:rPr>
      </w:pPr>
      <w:r w:rsidRPr="00AF2564">
        <w:rPr>
          <w:sz w:val="22"/>
          <w:szCs w:val="22"/>
        </w:rPr>
        <w:t xml:space="preserve">E-mail: </w:t>
      </w:r>
      <w:hyperlink r:id="rId11" w:history="1">
        <w:r w:rsidR="00B12474" w:rsidRPr="00AF2564">
          <w:rPr>
            <w:rStyle w:val="Hyperlink"/>
            <w:color w:val="auto"/>
            <w:sz w:val="22"/>
            <w:szCs w:val="22"/>
          </w:rPr>
          <w:t>kendrick.vann@durhamnc.gov</w:t>
        </w:r>
      </w:hyperlink>
    </w:p>
    <w:p w:rsidR="00D95BAE" w:rsidRPr="00AF2564" w:rsidRDefault="00D95BAE" w:rsidP="001D32A5">
      <w:pPr>
        <w:rPr>
          <w:sz w:val="22"/>
          <w:szCs w:val="22"/>
        </w:rPr>
      </w:pPr>
    </w:p>
    <w:p w:rsidR="001D32A5" w:rsidRPr="00AF2564" w:rsidRDefault="001D32A5" w:rsidP="001D32A5">
      <w:pPr>
        <w:rPr>
          <w:sz w:val="22"/>
          <w:szCs w:val="22"/>
        </w:rPr>
      </w:pPr>
      <w:r w:rsidRPr="00AF2564">
        <w:rPr>
          <w:sz w:val="22"/>
          <w:szCs w:val="22"/>
        </w:rPr>
        <w:t>Each Presentation Team Member: Jennie Lunsford</w:t>
      </w:r>
    </w:p>
    <w:p w:rsidR="001D32A5" w:rsidRPr="00AF2564" w:rsidRDefault="001D32A5" w:rsidP="001D32A5">
      <w:pPr>
        <w:rPr>
          <w:sz w:val="22"/>
          <w:szCs w:val="22"/>
        </w:rPr>
      </w:pPr>
      <w:r w:rsidRPr="00AF2564">
        <w:rPr>
          <w:sz w:val="22"/>
          <w:szCs w:val="22"/>
        </w:rPr>
        <w:t xml:space="preserve">Agency: </w:t>
      </w:r>
      <w:r w:rsidR="002F2E6A">
        <w:rPr>
          <w:sz w:val="22"/>
          <w:szCs w:val="22"/>
        </w:rPr>
        <w:t>City</w:t>
      </w:r>
      <w:r w:rsidRPr="00AF2564">
        <w:rPr>
          <w:sz w:val="22"/>
          <w:szCs w:val="22"/>
        </w:rPr>
        <w:t xml:space="preserve"> of Durham</w:t>
      </w:r>
    </w:p>
    <w:p w:rsidR="001D32A5" w:rsidRPr="00AF2564" w:rsidRDefault="001D32A5" w:rsidP="001D32A5">
      <w:pPr>
        <w:rPr>
          <w:sz w:val="22"/>
          <w:szCs w:val="22"/>
        </w:rPr>
      </w:pPr>
      <w:r w:rsidRPr="00AF2564">
        <w:rPr>
          <w:sz w:val="22"/>
          <w:szCs w:val="22"/>
        </w:rPr>
        <w:t>Title: Program Assistant</w:t>
      </w:r>
      <w:r w:rsidR="00DF1AAF" w:rsidRPr="00AF2564">
        <w:rPr>
          <w:sz w:val="22"/>
          <w:szCs w:val="22"/>
        </w:rPr>
        <w:t xml:space="preserve"> – Equal Opportunity Equity Assurance Department</w:t>
      </w:r>
    </w:p>
    <w:p w:rsidR="00DF1AAF" w:rsidRPr="00AF2564" w:rsidRDefault="00DF1AAF" w:rsidP="00DF1AAF">
      <w:pPr>
        <w:rPr>
          <w:sz w:val="22"/>
          <w:szCs w:val="22"/>
        </w:rPr>
      </w:pPr>
      <w:r w:rsidRPr="00AF2564">
        <w:rPr>
          <w:sz w:val="22"/>
          <w:szCs w:val="22"/>
        </w:rPr>
        <w:t>US Mail Address:</w:t>
      </w:r>
      <w:r w:rsidR="006336EB" w:rsidRPr="00AF2564">
        <w:rPr>
          <w:sz w:val="22"/>
          <w:szCs w:val="22"/>
        </w:rPr>
        <w:t xml:space="preserve"> </w:t>
      </w:r>
      <w:r w:rsidRPr="00AF2564">
        <w:rPr>
          <w:sz w:val="22"/>
          <w:szCs w:val="22"/>
        </w:rPr>
        <w:t xml:space="preserve">101 </w:t>
      </w:r>
      <w:r w:rsidR="002F2E6A">
        <w:rPr>
          <w:sz w:val="22"/>
          <w:szCs w:val="22"/>
        </w:rPr>
        <w:t>City</w:t>
      </w:r>
      <w:r w:rsidRPr="00AF2564">
        <w:rPr>
          <w:sz w:val="22"/>
          <w:szCs w:val="22"/>
        </w:rPr>
        <w:t xml:space="preserve"> Hall </w:t>
      </w:r>
      <w:proofErr w:type="gramStart"/>
      <w:r w:rsidRPr="00AF2564">
        <w:rPr>
          <w:sz w:val="22"/>
          <w:szCs w:val="22"/>
        </w:rPr>
        <w:t>Plaza</w:t>
      </w:r>
      <w:proofErr w:type="gramEnd"/>
      <w:r w:rsidRPr="00AF2564">
        <w:rPr>
          <w:sz w:val="22"/>
          <w:szCs w:val="22"/>
        </w:rPr>
        <w:t>, Durham, NC 27701</w:t>
      </w:r>
    </w:p>
    <w:p w:rsidR="001D32A5" w:rsidRPr="00AF2564" w:rsidRDefault="001D32A5" w:rsidP="001D32A5">
      <w:pPr>
        <w:rPr>
          <w:sz w:val="22"/>
          <w:szCs w:val="22"/>
        </w:rPr>
      </w:pPr>
      <w:r w:rsidRPr="00AF2564">
        <w:rPr>
          <w:sz w:val="22"/>
          <w:szCs w:val="22"/>
        </w:rPr>
        <w:t>Phone Number: 919-560-4180 x17242</w:t>
      </w:r>
    </w:p>
    <w:p w:rsidR="001D32A5" w:rsidRPr="00AF2564" w:rsidRDefault="00F87DE9" w:rsidP="001D32A5">
      <w:pPr>
        <w:rPr>
          <w:sz w:val="22"/>
          <w:szCs w:val="22"/>
        </w:rPr>
      </w:pPr>
      <w:r w:rsidRPr="00AF2564">
        <w:rPr>
          <w:sz w:val="22"/>
          <w:szCs w:val="22"/>
        </w:rPr>
        <w:t>E-mail</w:t>
      </w:r>
      <w:r w:rsidR="001D32A5" w:rsidRPr="00AF2564">
        <w:rPr>
          <w:sz w:val="22"/>
          <w:szCs w:val="22"/>
        </w:rPr>
        <w:t xml:space="preserve">: </w:t>
      </w:r>
      <w:hyperlink r:id="rId12" w:history="1">
        <w:r w:rsidR="001D32A5" w:rsidRPr="00AF2564">
          <w:rPr>
            <w:rStyle w:val="Hyperlink"/>
            <w:color w:val="auto"/>
            <w:sz w:val="22"/>
            <w:szCs w:val="22"/>
          </w:rPr>
          <w:t>jennie.lunsford@durhamnc.gov</w:t>
        </w:r>
      </w:hyperlink>
    </w:p>
    <w:p w:rsidR="001D32A5" w:rsidRPr="00AF2564" w:rsidRDefault="001D32A5" w:rsidP="001D32A5">
      <w:pPr>
        <w:rPr>
          <w:sz w:val="22"/>
          <w:szCs w:val="22"/>
        </w:rPr>
      </w:pPr>
    </w:p>
    <w:p w:rsidR="001D32A5" w:rsidRPr="00AF2564" w:rsidRDefault="001D32A5" w:rsidP="001D32A5">
      <w:pPr>
        <w:rPr>
          <w:sz w:val="22"/>
          <w:szCs w:val="22"/>
        </w:rPr>
      </w:pPr>
      <w:r w:rsidRPr="00AF2564">
        <w:rPr>
          <w:sz w:val="22"/>
          <w:szCs w:val="22"/>
        </w:rPr>
        <w:t>Each Presentation Team Member: Susan Adams</w:t>
      </w:r>
    </w:p>
    <w:p w:rsidR="001D32A5" w:rsidRPr="00AF2564" w:rsidRDefault="001D32A5" w:rsidP="001D32A5">
      <w:pPr>
        <w:rPr>
          <w:sz w:val="22"/>
          <w:szCs w:val="22"/>
        </w:rPr>
      </w:pPr>
      <w:r w:rsidRPr="00AF2564">
        <w:rPr>
          <w:sz w:val="22"/>
          <w:szCs w:val="22"/>
        </w:rPr>
        <w:t>Agency: State of North Carolina</w:t>
      </w:r>
    </w:p>
    <w:p w:rsidR="001D32A5" w:rsidRPr="00AF2564" w:rsidRDefault="001D32A5" w:rsidP="001D32A5">
      <w:pPr>
        <w:rPr>
          <w:sz w:val="22"/>
          <w:szCs w:val="22"/>
        </w:rPr>
      </w:pPr>
      <w:r w:rsidRPr="00AF2564">
        <w:rPr>
          <w:sz w:val="22"/>
          <w:szCs w:val="22"/>
        </w:rPr>
        <w:t>Title: Business Relations Representative, Vocational Rehabilitation Services</w:t>
      </w:r>
    </w:p>
    <w:p w:rsidR="00C35925" w:rsidRPr="00AF2564" w:rsidRDefault="00C35925" w:rsidP="001D32A5">
      <w:pPr>
        <w:rPr>
          <w:sz w:val="22"/>
          <w:szCs w:val="22"/>
        </w:rPr>
      </w:pPr>
      <w:r w:rsidRPr="00AF2564">
        <w:rPr>
          <w:sz w:val="22"/>
          <w:szCs w:val="22"/>
        </w:rPr>
        <w:t>Department:</w:t>
      </w:r>
      <w:r w:rsidR="001D32A5" w:rsidRPr="00AF2564">
        <w:rPr>
          <w:sz w:val="22"/>
          <w:szCs w:val="22"/>
        </w:rPr>
        <w:t xml:space="preserve"> Health and Human Services</w:t>
      </w:r>
      <w:r w:rsidR="00211AC8" w:rsidRPr="00AF2564">
        <w:rPr>
          <w:sz w:val="22"/>
          <w:szCs w:val="22"/>
        </w:rPr>
        <w:t xml:space="preserve"> </w:t>
      </w:r>
    </w:p>
    <w:p w:rsidR="001D32A5" w:rsidRPr="00AF2564" w:rsidRDefault="00C35925" w:rsidP="001D32A5">
      <w:pPr>
        <w:rPr>
          <w:sz w:val="22"/>
          <w:szCs w:val="22"/>
        </w:rPr>
      </w:pPr>
      <w:r w:rsidRPr="00AF2564">
        <w:rPr>
          <w:sz w:val="22"/>
          <w:szCs w:val="22"/>
        </w:rPr>
        <w:t xml:space="preserve">US Mail Address: </w:t>
      </w:r>
      <w:r w:rsidR="00211AC8" w:rsidRPr="00AF2564">
        <w:rPr>
          <w:sz w:val="22"/>
          <w:szCs w:val="22"/>
        </w:rPr>
        <w:t>4312 Western Park Place, Durham, NC 27705</w:t>
      </w:r>
      <w:r w:rsidR="001D32A5" w:rsidRPr="00AF2564">
        <w:rPr>
          <w:sz w:val="22"/>
          <w:szCs w:val="22"/>
        </w:rPr>
        <w:t xml:space="preserve"> </w:t>
      </w:r>
    </w:p>
    <w:p w:rsidR="001D32A5" w:rsidRPr="00AF2564" w:rsidRDefault="001D32A5" w:rsidP="001D32A5">
      <w:pPr>
        <w:rPr>
          <w:sz w:val="22"/>
          <w:szCs w:val="22"/>
        </w:rPr>
      </w:pPr>
      <w:r w:rsidRPr="00AF2564">
        <w:rPr>
          <w:sz w:val="22"/>
          <w:szCs w:val="22"/>
        </w:rPr>
        <w:t>Phone Number: 919-560-6810</w:t>
      </w:r>
    </w:p>
    <w:p w:rsidR="001D32A5" w:rsidRPr="00AF2564" w:rsidRDefault="00F87DE9" w:rsidP="001D32A5">
      <w:pPr>
        <w:rPr>
          <w:sz w:val="22"/>
          <w:szCs w:val="22"/>
        </w:rPr>
      </w:pPr>
      <w:r w:rsidRPr="00AF2564">
        <w:rPr>
          <w:sz w:val="22"/>
          <w:szCs w:val="22"/>
        </w:rPr>
        <w:t>E-mail</w:t>
      </w:r>
      <w:r w:rsidR="001D32A5" w:rsidRPr="00AF2564">
        <w:rPr>
          <w:sz w:val="22"/>
          <w:szCs w:val="22"/>
        </w:rPr>
        <w:t xml:space="preserve">: </w:t>
      </w:r>
      <w:hyperlink r:id="rId13" w:history="1">
        <w:r w:rsidR="001D32A5" w:rsidRPr="00AF2564">
          <w:rPr>
            <w:rStyle w:val="Hyperlink"/>
            <w:color w:val="auto"/>
            <w:sz w:val="22"/>
            <w:szCs w:val="22"/>
          </w:rPr>
          <w:t>susan.adams@dhhs.nc.gov</w:t>
        </w:r>
      </w:hyperlink>
    </w:p>
    <w:p w:rsidR="0022373C" w:rsidRPr="00AF2564" w:rsidRDefault="0022373C" w:rsidP="001D32A5">
      <w:pPr>
        <w:rPr>
          <w:color w:val="FF0000"/>
          <w:sz w:val="22"/>
          <w:szCs w:val="22"/>
        </w:rPr>
      </w:pPr>
    </w:p>
    <w:p w:rsidR="00940695" w:rsidRPr="00AF2564" w:rsidRDefault="00940695" w:rsidP="00940695">
      <w:pPr>
        <w:rPr>
          <w:sz w:val="22"/>
          <w:szCs w:val="22"/>
        </w:rPr>
      </w:pPr>
      <w:r w:rsidRPr="003B4A3C">
        <w:rPr>
          <w:sz w:val="22"/>
          <w:szCs w:val="22"/>
        </w:rPr>
        <w:lastRenderedPageBreak/>
        <w:t xml:space="preserve">The </w:t>
      </w:r>
      <w:r w:rsidR="002F2E6A">
        <w:rPr>
          <w:sz w:val="22"/>
          <w:szCs w:val="22"/>
        </w:rPr>
        <w:t>City</w:t>
      </w:r>
      <w:r w:rsidRPr="003B4A3C">
        <w:rPr>
          <w:sz w:val="22"/>
          <w:szCs w:val="22"/>
        </w:rPr>
        <w:t xml:space="preserve"> of Durham </w:t>
      </w:r>
      <w:r w:rsidR="00CD0647" w:rsidRPr="003B4A3C">
        <w:rPr>
          <w:sz w:val="22"/>
          <w:szCs w:val="22"/>
        </w:rPr>
        <w:t>successfully</w:t>
      </w:r>
      <w:r w:rsidRPr="003B4A3C">
        <w:rPr>
          <w:sz w:val="22"/>
          <w:szCs w:val="22"/>
        </w:rPr>
        <w:t xml:space="preserve"> </w:t>
      </w:r>
      <w:r w:rsidR="00FA2294" w:rsidRPr="003B4A3C">
        <w:rPr>
          <w:sz w:val="22"/>
          <w:szCs w:val="22"/>
        </w:rPr>
        <w:t>built</w:t>
      </w:r>
      <w:r w:rsidR="002F2E6A">
        <w:rPr>
          <w:sz w:val="22"/>
          <w:szCs w:val="22"/>
        </w:rPr>
        <w:t xml:space="preserve"> a skate</w:t>
      </w:r>
      <w:r w:rsidRPr="003B4A3C">
        <w:rPr>
          <w:sz w:val="22"/>
          <w:szCs w:val="22"/>
        </w:rPr>
        <w:t xml:space="preserve"> park</w:t>
      </w:r>
      <w:r w:rsidR="006567E7" w:rsidRPr="003B4A3C">
        <w:rPr>
          <w:sz w:val="22"/>
          <w:szCs w:val="22"/>
        </w:rPr>
        <w:t>,</w:t>
      </w:r>
      <w:r w:rsidRPr="003B4A3C">
        <w:rPr>
          <w:sz w:val="22"/>
          <w:szCs w:val="22"/>
        </w:rPr>
        <w:t xml:space="preserve"> designed </w:t>
      </w:r>
      <w:r w:rsidR="003B4A3C" w:rsidRPr="003B4A3C">
        <w:rPr>
          <w:sz w:val="22"/>
          <w:szCs w:val="22"/>
        </w:rPr>
        <w:t xml:space="preserve">specifically with </w:t>
      </w:r>
      <w:r w:rsidR="003B4A3C">
        <w:rPr>
          <w:sz w:val="22"/>
          <w:szCs w:val="22"/>
        </w:rPr>
        <w:t>accessible</w:t>
      </w:r>
      <w:r w:rsidR="003B4A3C" w:rsidRPr="003B4A3C">
        <w:rPr>
          <w:sz w:val="22"/>
          <w:szCs w:val="22"/>
        </w:rPr>
        <w:t xml:space="preserve"> </w:t>
      </w:r>
      <w:r w:rsidR="003B4A3C">
        <w:rPr>
          <w:sz w:val="22"/>
          <w:szCs w:val="22"/>
        </w:rPr>
        <w:t>elements</w:t>
      </w:r>
      <w:r w:rsidR="006567E7" w:rsidRPr="003B4A3C">
        <w:rPr>
          <w:sz w:val="22"/>
          <w:szCs w:val="22"/>
        </w:rPr>
        <w:t xml:space="preserve">, </w:t>
      </w:r>
      <w:r w:rsidR="003B4A3C" w:rsidRPr="003B4A3C">
        <w:rPr>
          <w:sz w:val="22"/>
          <w:szCs w:val="22"/>
        </w:rPr>
        <w:t>in Durham Central Park</w:t>
      </w:r>
      <w:r w:rsidRPr="003B4A3C">
        <w:rPr>
          <w:sz w:val="22"/>
          <w:szCs w:val="22"/>
        </w:rPr>
        <w:t xml:space="preserve"> located in our </w:t>
      </w:r>
      <w:r w:rsidR="002F2E6A">
        <w:rPr>
          <w:sz w:val="22"/>
          <w:szCs w:val="22"/>
        </w:rPr>
        <w:t>City</w:t>
      </w:r>
      <w:r w:rsidRPr="003B4A3C">
        <w:rPr>
          <w:sz w:val="22"/>
          <w:szCs w:val="22"/>
        </w:rPr>
        <w:t xml:space="preserve">’s urban core.  The success of this park is </w:t>
      </w:r>
      <w:proofErr w:type="gramStart"/>
      <w:r w:rsidR="003B4A3C">
        <w:rPr>
          <w:sz w:val="22"/>
          <w:szCs w:val="22"/>
        </w:rPr>
        <w:t xml:space="preserve">a </w:t>
      </w:r>
      <w:r w:rsidR="003B4A3C" w:rsidRPr="003B4A3C">
        <w:rPr>
          <w:sz w:val="22"/>
          <w:szCs w:val="22"/>
        </w:rPr>
        <w:t>collaboration</w:t>
      </w:r>
      <w:proofErr w:type="gramEnd"/>
      <w:r w:rsidRPr="003B4A3C">
        <w:rPr>
          <w:sz w:val="22"/>
          <w:szCs w:val="22"/>
        </w:rPr>
        <w:t xml:space="preserve"> between</w:t>
      </w:r>
      <w:r w:rsidR="007F7199" w:rsidRPr="003B4A3C">
        <w:rPr>
          <w:sz w:val="22"/>
          <w:szCs w:val="22"/>
        </w:rPr>
        <w:t xml:space="preserve"> citizens,</w:t>
      </w:r>
      <w:r w:rsidRPr="003B4A3C">
        <w:rPr>
          <w:sz w:val="22"/>
          <w:szCs w:val="22"/>
        </w:rPr>
        <w:t xml:space="preserve"> variou</w:t>
      </w:r>
      <w:r w:rsidR="006567E7" w:rsidRPr="003B4A3C">
        <w:rPr>
          <w:sz w:val="22"/>
          <w:szCs w:val="22"/>
        </w:rPr>
        <w:t xml:space="preserve">s </w:t>
      </w:r>
      <w:r w:rsidR="002F2E6A">
        <w:rPr>
          <w:sz w:val="22"/>
          <w:szCs w:val="22"/>
        </w:rPr>
        <w:t>City</w:t>
      </w:r>
      <w:r w:rsidR="006567E7" w:rsidRPr="003B4A3C">
        <w:rPr>
          <w:sz w:val="22"/>
          <w:szCs w:val="22"/>
        </w:rPr>
        <w:t xml:space="preserve"> departments, the design-builder</w:t>
      </w:r>
      <w:r w:rsidRPr="003B4A3C">
        <w:rPr>
          <w:sz w:val="22"/>
          <w:szCs w:val="22"/>
        </w:rPr>
        <w:t>, and a nonprofit entity</w:t>
      </w:r>
      <w:r w:rsidR="00E73991" w:rsidRPr="003B4A3C">
        <w:rPr>
          <w:sz w:val="22"/>
          <w:szCs w:val="22"/>
        </w:rPr>
        <w:t>,</w:t>
      </w:r>
      <w:r w:rsidRPr="003B4A3C">
        <w:rPr>
          <w:sz w:val="22"/>
          <w:szCs w:val="22"/>
        </w:rPr>
        <w:t xml:space="preserve"> Durham Central Park, Inc</w:t>
      </w:r>
      <w:r w:rsidRPr="00AF2564">
        <w:rPr>
          <w:sz w:val="22"/>
          <w:szCs w:val="22"/>
        </w:rPr>
        <w:t xml:space="preserve">.   </w:t>
      </w:r>
    </w:p>
    <w:p w:rsidR="00940695" w:rsidRPr="00AF2564" w:rsidRDefault="00940695" w:rsidP="00940695">
      <w:pPr>
        <w:rPr>
          <w:sz w:val="22"/>
          <w:szCs w:val="22"/>
        </w:rPr>
      </w:pPr>
    </w:p>
    <w:p w:rsidR="00940695" w:rsidRPr="00AF2564" w:rsidRDefault="00940695" w:rsidP="00940695">
      <w:pPr>
        <w:rPr>
          <w:sz w:val="22"/>
          <w:szCs w:val="22"/>
        </w:rPr>
      </w:pPr>
      <w:r w:rsidRPr="00AF2564">
        <w:rPr>
          <w:sz w:val="22"/>
          <w:szCs w:val="22"/>
        </w:rPr>
        <w:t xml:space="preserve">The </w:t>
      </w:r>
      <w:r w:rsidR="002F2E6A">
        <w:rPr>
          <w:sz w:val="22"/>
          <w:szCs w:val="22"/>
        </w:rPr>
        <w:t>City</w:t>
      </w:r>
      <w:r w:rsidRPr="00AF2564">
        <w:rPr>
          <w:sz w:val="22"/>
          <w:szCs w:val="22"/>
        </w:rPr>
        <w:t xml:space="preserve"> of Durham Parks and Recreation Department </w:t>
      </w:r>
      <w:r w:rsidR="006567E7">
        <w:rPr>
          <w:sz w:val="22"/>
          <w:szCs w:val="22"/>
        </w:rPr>
        <w:t xml:space="preserve">(DPR) </w:t>
      </w:r>
      <w:r w:rsidRPr="00AF2564">
        <w:rPr>
          <w:sz w:val="22"/>
          <w:szCs w:val="22"/>
        </w:rPr>
        <w:t>held an initial community meeting to discuss the</w:t>
      </w:r>
      <w:r w:rsidR="002F2E6A">
        <w:rPr>
          <w:sz w:val="22"/>
          <w:szCs w:val="22"/>
        </w:rPr>
        <w:t xml:space="preserve"> option of building a skate</w:t>
      </w:r>
      <w:r w:rsidRPr="00AF2564">
        <w:rPr>
          <w:sz w:val="22"/>
          <w:szCs w:val="22"/>
        </w:rPr>
        <w:t xml:space="preserve"> park.  More than </w:t>
      </w:r>
      <w:r w:rsidR="00B57F7F" w:rsidRPr="00AF2564">
        <w:rPr>
          <w:sz w:val="22"/>
          <w:szCs w:val="22"/>
        </w:rPr>
        <w:t>seventy-five</w:t>
      </w:r>
      <w:r w:rsidRPr="00AF2564">
        <w:rPr>
          <w:sz w:val="22"/>
          <w:szCs w:val="22"/>
        </w:rPr>
        <w:t xml:space="preserve"> </w:t>
      </w:r>
      <w:r w:rsidR="00E73991" w:rsidRPr="00AF2564">
        <w:rPr>
          <w:sz w:val="22"/>
          <w:szCs w:val="22"/>
        </w:rPr>
        <w:t xml:space="preserve">(75) </w:t>
      </w:r>
      <w:r w:rsidRPr="00AF2564">
        <w:rPr>
          <w:sz w:val="22"/>
          <w:szCs w:val="22"/>
        </w:rPr>
        <w:t>citizens</w:t>
      </w:r>
      <w:r w:rsidR="00B57F7F" w:rsidRPr="00AF2564">
        <w:rPr>
          <w:sz w:val="22"/>
          <w:szCs w:val="22"/>
        </w:rPr>
        <w:t xml:space="preserve"> </w:t>
      </w:r>
      <w:r w:rsidRPr="00AF2564">
        <w:rPr>
          <w:sz w:val="22"/>
          <w:szCs w:val="22"/>
        </w:rPr>
        <w:t xml:space="preserve">attended a strategy session to support and </w:t>
      </w:r>
      <w:r w:rsidR="00A91DBD" w:rsidRPr="00AF2564">
        <w:rPr>
          <w:sz w:val="22"/>
          <w:szCs w:val="22"/>
        </w:rPr>
        <w:t xml:space="preserve">to participate in designing </w:t>
      </w:r>
      <w:r w:rsidRPr="00AF2564">
        <w:rPr>
          <w:sz w:val="22"/>
          <w:szCs w:val="22"/>
        </w:rPr>
        <w:t xml:space="preserve">elements they </w:t>
      </w:r>
      <w:r w:rsidR="00A91DBD" w:rsidRPr="00AF2564">
        <w:rPr>
          <w:sz w:val="22"/>
          <w:szCs w:val="22"/>
        </w:rPr>
        <w:t>desir</w:t>
      </w:r>
      <w:r w:rsidRPr="00AF2564">
        <w:rPr>
          <w:sz w:val="22"/>
          <w:szCs w:val="22"/>
        </w:rPr>
        <w:t xml:space="preserve">ed in a skate park. The General Services </w:t>
      </w:r>
      <w:r w:rsidR="006567E7" w:rsidRPr="00AF2564">
        <w:rPr>
          <w:sz w:val="22"/>
          <w:szCs w:val="22"/>
        </w:rPr>
        <w:t xml:space="preserve">Department </w:t>
      </w:r>
      <w:r w:rsidR="006567E7">
        <w:rPr>
          <w:sz w:val="22"/>
          <w:szCs w:val="22"/>
        </w:rPr>
        <w:t xml:space="preserve">(GSD) </w:t>
      </w:r>
      <w:r w:rsidRPr="00AF2564">
        <w:rPr>
          <w:sz w:val="22"/>
          <w:szCs w:val="22"/>
        </w:rPr>
        <w:t xml:space="preserve">Project Management team worked closely with our park </w:t>
      </w:r>
      <w:r w:rsidR="006567E7">
        <w:rPr>
          <w:sz w:val="22"/>
          <w:szCs w:val="22"/>
        </w:rPr>
        <w:t>design-build team</w:t>
      </w:r>
      <w:r w:rsidRPr="00AF2564">
        <w:rPr>
          <w:sz w:val="22"/>
          <w:szCs w:val="22"/>
        </w:rPr>
        <w:t xml:space="preserve"> to provide access to various levels of the skate park and create accessible elements. </w:t>
      </w:r>
      <w:r w:rsidR="006567E7">
        <w:rPr>
          <w:sz w:val="22"/>
          <w:szCs w:val="22"/>
        </w:rPr>
        <w:t xml:space="preserve"> The Public Works Department </w:t>
      </w:r>
      <w:r w:rsidRPr="00AF2564">
        <w:rPr>
          <w:sz w:val="22"/>
          <w:szCs w:val="22"/>
        </w:rPr>
        <w:t>support</w:t>
      </w:r>
      <w:r w:rsidR="006567E7">
        <w:rPr>
          <w:sz w:val="22"/>
          <w:szCs w:val="22"/>
        </w:rPr>
        <w:t>ed</w:t>
      </w:r>
      <w:r w:rsidRPr="00AF2564">
        <w:rPr>
          <w:sz w:val="22"/>
          <w:szCs w:val="22"/>
        </w:rPr>
        <w:t xml:space="preserve"> the development of the park by improving the public thoroughfares surrounding the site (crosswalks, sidewalks and curb ramps).  </w:t>
      </w:r>
    </w:p>
    <w:p w:rsidR="00940695" w:rsidRPr="00AF2564" w:rsidRDefault="00940695" w:rsidP="00940695">
      <w:pPr>
        <w:rPr>
          <w:sz w:val="22"/>
          <w:szCs w:val="22"/>
        </w:rPr>
      </w:pPr>
    </w:p>
    <w:p w:rsidR="00940695" w:rsidRPr="00AF2564" w:rsidRDefault="00940695" w:rsidP="00940695">
      <w:pPr>
        <w:rPr>
          <w:sz w:val="22"/>
          <w:szCs w:val="22"/>
        </w:rPr>
      </w:pPr>
      <w:r w:rsidRPr="00AF2564">
        <w:rPr>
          <w:sz w:val="22"/>
          <w:szCs w:val="22"/>
        </w:rPr>
        <w:t>The success</w:t>
      </w:r>
      <w:r w:rsidR="006567E7">
        <w:rPr>
          <w:sz w:val="22"/>
          <w:szCs w:val="22"/>
        </w:rPr>
        <w:t>ful delivery</w:t>
      </w:r>
      <w:r w:rsidRPr="00AF2564">
        <w:rPr>
          <w:sz w:val="22"/>
          <w:szCs w:val="22"/>
        </w:rPr>
        <w:t xml:space="preserve"> of this </w:t>
      </w:r>
      <w:r w:rsidR="002F2E6A">
        <w:rPr>
          <w:sz w:val="22"/>
          <w:szCs w:val="22"/>
        </w:rPr>
        <w:t>skate</w:t>
      </w:r>
      <w:r w:rsidR="00AF7BAD" w:rsidRPr="00AF2564">
        <w:rPr>
          <w:sz w:val="22"/>
          <w:szCs w:val="22"/>
        </w:rPr>
        <w:t xml:space="preserve"> </w:t>
      </w:r>
      <w:r w:rsidRPr="00AF2564">
        <w:rPr>
          <w:sz w:val="22"/>
          <w:szCs w:val="22"/>
        </w:rPr>
        <w:t>park</w:t>
      </w:r>
      <w:r w:rsidR="007F7199" w:rsidRPr="00AF2564">
        <w:rPr>
          <w:sz w:val="22"/>
          <w:szCs w:val="22"/>
        </w:rPr>
        <w:t>, the interdepartmental cooperation and the citizen input</w:t>
      </w:r>
      <w:r w:rsidRPr="00AF2564">
        <w:rPr>
          <w:sz w:val="22"/>
          <w:szCs w:val="22"/>
        </w:rPr>
        <w:t xml:space="preserve"> is a direct result of the </w:t>
      </w:r>
      <w:r w:rsidR="002F2E6A">
        <w:rPr>
          <w:sz w:val="22"/>
          <w:szCs w:val="22"/>
        </w:rPr>
        <w:t>City</w:t>
      </w:r>
      <w:r w:rsidRPr="00AF2564">
        <w:rPr>
          <w:sz w:val="22"/>
          <w:szCs w:val="22"/>
        </w:rPr>
        <w:t xml:space="preserve"> of Durham’s efforts to improve its compliance with the Americans with Disabilities Act of 1990</w:t>
      </w:r>
      <w:r w:rsidR="00AF7BAD" w:rsidRPr="00AF2564">
        <w:rPr>
          <w:sz w:val="22"/>
          <w:szCs w:val="22"/>
        </w:rPr>
        <w:t>.</w:t>
      </w:r>
    </w:p>
    <w:p w:rsidR="00940695" w:rsidRPr="00AF2564" w:rsidRDefault="00940695" w:rsidP="002D204F">
      <w:pPr>
        <w:rPr>
          <w:sz w:val="22"/>
          <w:szCs w:val="22"/>
        </w:rPr>
      </w:pPr>
    </w:p>
    <w:p w:rsidR="008F4F74" w:rsidRPr="00AF2564" w:rsidRDefault="008F4F74" w:rsidP="002D204F">
      <w:pPr>
        <w:rPr>
          <w:sz w:val="22"/>
          <w:szCs w:val="22"/>
        </w:rPr>
      </w:pPr>
      <w:r w:rsidRPr="00AF2564">
        <w:rPr>
          <w:sz w:val="22"/>
          <w:szCs w:val="22"/>
        </w:rPr>
        <w:t>In 2004, t</w:t>
      </w:r>
      <w:r w:rsidR="002D204F" w:rsidRPr="00AF2564">
        <w:rPr>
          <w:sz w:val="22"/>
          <w:szCs w:val="22"/>
        </w:rPr>
        <w:t>he U.S. Department of Justice (DOJ)</w:t>
      </w:r>
      <w:r w:rsidRPr="00AF2564">
        <w:rPr>
          <w:sz w:val="22"/>
          <w:szCs w:val="22"/>
        </w:rPr>
        <w:t xml:space="preserve"> </w:t>
      </w:r>
      <w:r w:rsidR="002D204F" w:rsidRPr="00AF2564">
        <w:rPr>
          <w:sz w:val="22"/>
          <w:szCs w:val="22"/>
        </w:rPr>
        <w:t>initiated a</w:t>
      </w:r>
      <w:r w:rsidR="00304A00" w:rsidRPr="00AF2564">
        <w:rPr>
          <w:sz w:val="22"/>
          <w:szCs w:val="22"/>
        </w:rPr>
        <w:t>n</w:t>
      </w:r>
      <w:r w:rsidR="002D204F" w:rsidRPr="00AF2564">
        <w:rPr>
          <w:sz w:val="22"/>
          <w:szCs w:val="22"/>
        </w:rPr>
        <w:t xml:space="preserve"> </w:t>
      </w:r>
      <w:r w:rsidRPr="00AF2564">
        <w:rPr>
          <w:sz w:val="22"/>
          <w:szCs w:val="22"/>
        </w:rPr>
        <w:t>investigation</w:t>
      </w:r>
      <w:r w:rsidR="002D204F" w:rsidRPr="00AF2564">
        <w:rPr>
          <w:sz w:val="22"/>
          <w:szCs w:val="22"/>
        </w:rPr>
        <w:t xml:space="preserve"> of the </w:t>
      </w:r>
      <w:r w:rsidR="002F2E6A">
        <w:rPr>
          <w:sz w:val="22"/>
          <w:szCs w:val="22"/>
        </w:rPr>
        <w:t>City</w:t>
      </w:r>
      <w:r w:rsidR="002D204F" w:rsidRPr="00AF2564">
        <w:rPr>
          <w:sz w:val="22"/>
          <w:szCs w:val="22"/>
        </w:rPr>
        <w:t xml:space="preserve"> of Durham’s compliance with the Americans with Disabilities Act </w:t>
      </w:r>
      <w:r w:rsidRPr="00AF2564">
        <w:rPr>
          <w:sz w:val="22"/>
          <w:szCs w:val="22"/>
        </w:rPr>
        <w:t xml:space="preserve">of 1990 </w:t>
      </w:r>
      <w:r w:rsidR="002D204F" w:rsidRPr="00AF2564">
        <w:rPr>
          <w:sz w:val="22"/>
          <w:szCs w:val="22"/>
        </w:rPr>
        <w:t>(ADA)</w:t>
      </w:r>
      <w:r w:rsidRPr="00AF2564">
        <w:rPr>
          <w:sz w:val="22"/>
          <w:szCs w:val="22"/>
        </w:rPr>
        <w:t>.  The action was initiated</w:t>
      </w:r>
      <w:r w:rsidR="002D204F" w:rsidRPr="00AF2564">
        <w:rPr>
          <w:sz w:val="22"/>
          <w:szCs w:val="22"/>
        </w:rPr>
        <w:t xml:space="preserve"> after a </w:t>
      </w:r>
      <w:r w:rsidRPr="00AF2564">
        <w:rPr>
          <w:sz w:val="22"/>
          <w:szCs w:val="22"/>
        </w:rPr>
        <w:t xml:space="preserve">Durham </w:t>
      </w:r>
      <w:r w:rsidR="002D204F" w:rsidRPr="00AF2564">
        <w:rPr>
          <w:sz w:val="22"/>
          <w:szCs w:val="22"/>
        </w:rPr>
        <w:t>citizen lodged a complaint of alleged discri</w:t>
      </w:r>
      <w:r w:rsidRPr="00AF2564">
        <w:rPr>
          <w:sz w:val="22"/>
          <w:szCs w:val="22"/>
        </w:rPr>
        <w:t>mination under Title II-State and Local Government</w:t>
      </w:r>
      <w:r w:rsidR="002D204F" w:rsidRPr="00AF2564">
        <w:rPr>
          <w:sz w:val="22"/>
          <w:szCs w:val="22"/>
        </w:rPr>
        <w:t xml:space="preserve">. The complaint was received by the Civil Rights Division of the DOJ. The complainant alleged that the </w:t>
      </w:r>
      <w:r w:rsidR="002F2E6A">
        <w:rPr>
          <w:sz w:val="22"/>
          <w:szCs w:val="22"/>
        </w:rPr>
        <w:t>City</w:t>
      </w:r>
      <w:r w:rsidR="002D204F" w:rsidRPr="00AF2564">
        <w:rPr>
          <w:sz w:val="22"/>
          <w:szCs w:val="22"/>
        </w:rPr>
        <w:t xml:space="preserve"> did not implement a Transition Plan or appoint an ADA Coordinator, and that several </w:t>
      </w:r>
      <w:r w:rsidR="002F2E6A">
        <w:rPr>
          <w:sz w:val="22"/>
          <w:szCs w:val="22"/>
        </w:rPr>
        <w:t>City</w:t>
      </w:r>
      <w:r w:rsidR="002D204F" w:rsidRPr="00AF2564">
        <w:rPr>
          <w:sz w:val="22"/>
          <w:szCs w:val="22"/>
        </w:rPr>
        <w:t>-owned facilities constructed after January 26, 1992 did not meet ADA accessibility guidelines.</w:t>
      </w:r>
      <w:r w:rsidR="00AF7BAD" w:rsidRPr="00AF2564">
        <w:rPr>
          <w:sz w:val="22"/>
          <w:szCs w:val="22"/>
        </w:rPr>
        <w:t xml:space="preserve"> While investigating the complaint, t</w:t>
      </w:r>
      <w:r w:rsidRPr="00AF2564">
        <w:rPr>
          <w:sz w:val="22"/>
          <w:szCs w:val="22"/>
        </w:rPr>
        <w:t xml:space="preserve">he DOJ conducted on-site surveys, interviewed citizens and employees and reviewed numerous documents.  </w:t>
      </w:r>
    </w:p>
    <w:p w:rsidR="008F4F74" w:rsidRPr="00AF2564" w:rsidRDefault="008F4F74" w:rsidP="002D204F">
      <w:pPr>
        <w:rPr>
          <w:sz w:val="22"/>
          <w:szCs w:val="22"/>
        </w:rPr>
      </w:pPr>
    </w:p>
    <w:p w:rsidR="00C43023" w:rsidRPr="00AF2564" w:rsidRDefault="006567E7" w:rsidP="001D32A5">
      <w:pPr>
        <w:rPr>
          <w:sz w:val="22"/>
          <w:szCs w:val="22"/>
        </w:rPr>
      </w:pPr>
      <w:r>
        <w:rPr>
          <w:sz w:val="22"/>
          <w:szCs w:val="22"/>
        </w:rPr>
        <w:t xml:space="preserve">The DOJ found that although </w:t>
      </w:r>
      <w:r w:rsidR="008F4F74" w:rsidRPr="00AF2564">
        <w:rPr>
          <w:sz w:val="22"/>
          <w:szCs w:val="22"/>
        </w:rPr>
        <w:t xml:space="preserve">the </w:t>
      </w:r>
      <w:r w:rsidR="002F2E6A">
        <w:rPr>
          <w:sz w:val="22"/>
          <w:szCs w:val="22"/>
        </w:rPr>
        <w:t>City</w:t>
      </w:r>
      <w:r w:rsidR="008F4F74" w:rsidRPr="00AF2564">
        <w:rPr>
          <w:sz w:val="22"/>
          <w:szCs w:val="22"/>
        </w:rPr>
        <w:t xml:space="preserve"> was in compliance in some areas of the ADA</w:t>
      </w:r>
      <w:r w:rsidR="00E73991" w:rsidRPr="00AF2564">
        <w:rPr>
          <w:sz w:val="22"/>
          <w:szCs w:val="22"/>
        </w:rPr>
        <w:t>,</w:t>
      </w:r>
      <w:r w:rsidR="008F4F74" w:rsidRPr="00AF2564">
        <w:rPr>
          <w:sz w:val="22"/>
          <w:szCs w:val="22"/>
        </w:rPr>
        <w:t xml:space="preserve"> there </w:t>
      </w:r>
      <w:r w:rsidR="008F4F74" w:rsidRPr="003B4A3C">
        <w:rPr>
          <w:sz w:val="22"/>
          <w:szCs w:val="22"/>
        </w:rPr>
        <w:t xml:space="preserve">were other items that needed </w:t>
      </w:r>
      <w:r w:rsidR="007F7199" w:rsidRPr="003B4A3C">
        <w:rPr>
          <w:sz w:val="22"/>
          <w:szCs w:val="22"/>
        </w:rPr>
        <w:t xml:space="preserve">immediate </w:t>
      </w:r>
      <w:r w:rsidR="008F4F74" w:rsidRPr="003B4A3C">
        <w:rPr>
          <w:sz w:val="22"/>
          <w:szCs w:val="22"/>
        </w:rPr>
        <w:t xml:space="preserve">attention.  </w:t>
      </w:r>
      <w:r w:rsidRPr="003B4A3C">
        <w:rPr>
          <w:sz w:val="22"/>
          <w:szCs w:val="22"/>
        </w:rPr>
        <w:t>A</w:t>
      </w:r>
      <w:r w:rsidR="00C43023" w:rsidRPr="003B4A3C">
        <w:rPr>
          <w:sz w:val="22"/>
          <w:szCs w:val="22"/>
        </w:rPr>
        <w:t>ccelerated compliance</w:t>
      </w:r>
      <w:r w:rsidRPr="003B4A3C">
        <w:rPr>
          <w:sz w:val="22"/>
          <w:szCs w:val="22"/>
        </w:rPr>
        <w:t xml:space="preserve"> began</w:t>
      </w:r>
      <w:r w:rsidR="00C43023" w:rsidRPr="003B4A3C">
        <w:rPr>
          <w:sz w:val="22"/>
          <w:szCs w:val="22"/>
        </w:rPr>
        <w:t xml:space="preserve"> w</w:t>
      </w:r>
      <w:r w:rsidRPr="003B4A3C">
        <w:rPr>
          <w:sz w:val="22"/>
          <w:szCs w:val="22"/>
        </w:rPr>
        <w:t>hen</w:t>
      </w:r>
      <w:r w:rsidR="00C43023" w:rsidRPr="003B4A3C">
        <w:rPr>
          <w:sz w:val="22"/>
          <w:szCs w:val="22"/>
        </w:rPr>
        <w:t xml:space="preserve"> the </w:t>
      </w:r>
      <w:r w:rsidR="002F2E6A">
        <w:rPr>
          <w:sz w:val="22"/>
          <w:szCs w:val="22"/>
        </w:rPr>
        <w:t>City</w:t>
      </w:r>
      <w:r w:rsidR="00C43023" w:rsidRPr="003B4A3C">
        <w:rPr>
          <w:sz w:val="22"/>
          <w:szCs w:val="22"/>
        </w:rPr>
        <w:t xml:space="preserve"> </w:t>
      </w:r>
      <w:r w:rsidR="008F4F74" w:rsidRPr="003B4A3C">
        <w:rPr>
          <w:sz w:val="22"/>
          <w:szCs w:val="22"/>
        </w:rPr>
        <w:t>e</w:t>
      </w:r>
      <w:r w:rsidR="00C43023" w:rsidRPr="003B4A3C">
        <w:rPr>
          <w:sz w:val="22"/>
          <w:szCs w:val="22"/>
        </w:rPr>
        <w:t>ntered into a Settlement Agreement with the U.S. Department of Justice in September 2005.</w:t>
      </w:r>
      <w:r w:rsidR="007F7199" w:rsidRPr="003B4A3C">
        <w:rPr>
          <w:sz w:val="22"/>
          <w:szCs w:val="22"/>
        </w:rPr>
        <w:t xml:space="preserve">  The </w:t>
      </w:r>
      <w:r w:rsidR="002F2E6A">
        <w:rPr>
          <w:sz w:val="22"/>
          <w:szCs w:val="22"/>
        </w:rPr>
        <w:t>City</w:t>
      </w:r>
      <w:r w:rsidR="007F7199" w:rsidRPr="003B4A3C">
        <w:rPr>
          <w:sz w:val="22"/>
          <w:szCs w:val="22"/>
        </w:rPr>
        <w:t xml:space="preserve"> was</w:t>
      </w:r>
      <w:r w:rsidR="00AF7BAD" w:rsidRPr="003B4A3C">
        <w:rPr>
          <w:sz w:val="22"/>
          <w:szCs w:val="22"/>
        </w:rPr>
        <w:t xml:space="preserve"> now</w:t>
      </w:r>
      <w:r w:rsidR="007F7199" w:rsidRPr="00AF2564">
        <w:rPr>
          <w:sz w:val="22"/>
          <w:szCs w:val="22"/>
        </w:rPr>
        <w:t xml:space="preserve"> on a </w:t>
      </w:r>
      <w:r w:rsidR="00AF7BAD" w:rsidRPr="00AF2564">
        <w:rPr>
          <w:sz w:val="22"/>
          <w:szCs w:val="22"/>
        </w:rPr>
        <w:t xml:space="preserve">committed </w:t>
      </w:r>
      <w:r w:rsidR="007F7199" w:rsidRPr="00AF2564">
        <w:rPr>
          <w:sz w:val="22"/>
          <w:szCs w:val="22"/>
        </w:rPr>
        <w:t>timeline to complete specific activi</w:t>
      </w:r>
      <w:r w:rsidR="006557BD" w:rsidRPr="00AF2564">
        <w:rPr>
          <w:sz w:val="22"/>
          <w:szCs w:val="22"/>
        </w:rPr>
        <w:t>ti</w:t>
      </w:r>
      <w:r w:rsidR="007F7199" w:rsidRPr="00AF2564">
        <w:rPr>
          <w:sz w:val="22"/>
          <w:szCs w:val="22"/>
        </w:rPr>
        <w:t>es.</w:t>
      </w:r>
    </w:p>
    <w:p w:rsidR="00C43023" w:rsidRPr="00AF2564" w:rsidRDefault="00C43023" w:rsidP="001D32A5">
      <w:pPr>
        <w:rPr>
          <w:sz w:val="22"/>
          <w:szCs w:val="22"/>
        </w:rPr>
      </w:pPr>
      <w:r w:rsidRPr="00AF2564">
        <w:rPr>
          <w:sz w:val="22"/>
          <w:szCs w:val="22"/>
        </w:rPr>
        <w:t xml:space="preserve"> </w:t>
      </w:r>
    </w:p>
    <w:p w:rsidR="008F4F74" w:rsidRPr="00AF2564" w:rsidRDefault="00D630AB" w:rsidP="002D204F">
      <w:pPr>
        <w:rPr>
          <w:sz w:val="22"/>
          <w:szCs w:val="22"/>
        </w:rPr>
      </w:pPr>
      <w:r w:rsidRPr="00AF2564">
        <w:rPr>
          <w:sz w:val="22"/>
          <w:szCs w:val="22"/>
        </w:rPr>
        <w:t>During the last five</w:t>
      </w:r>
      <w:r w:rsidR="008F4F74" w:rsidRPr="00AF2564">
        <w:rPr>
          <w:sz w:val="22"/>
          <w:szCs w:val="22"/>
        </w:rPr>
        <w:t xml:space="preserve"> years the </w:t>
      </w:r>
      <w:r w:rsidR="002F2E6A">
        <w:rPr>
          <w:sz w:val="22"/>
          <w:szCs w:val="22"/>
        </w:rPr>
        <w:t>City</w:t>
      </w:r>
      <w:r w:rsidR="008F4F74" w:rsidRPr="00AF2564">
        <w:rPr>
          <w:sz w:val="22"/>
          <w:szCs w:val="22"/>
        </w:rPr>
        <w:t xml:space="preserve"> has moved aggressively to complete all the items required in the Settlement Agreeme</w:t>
      </w:r>
      <w:r w:rsidR="006567E7">
        <w:rPr>
          <w:sz w:val="22"/>
          <w:szCs w:val="22"/>
        </w:rPr>
        <w:t>nt.  Simultaneously, it has</w:t>
      </w:r>
      <w:r w:rsidR="008F4F74" w:rsidRPr="00AF2564">
        <w:rPr>
          <w:sz w:val="22"/>
          <w:szCs w:val="22"/>
        </w:rPr>
        <w:t xml:space="preserve"> undertaken a number of other initiatives that have benefited people with disabilities in our community.  </w:t>
      </w:r>
      <w:r w:rsidR="007F7199" w:rsidRPr="00AF2564">
        <w:rPr>
          <w:sz w:val="22"/>
          <w:szCs w:val="22"/>
        </w:rPr>
        <w:t xml:space="preserve">The </w:t>
      </w:r>
      <w:r w:rsidR="002F2E6A">
        <w:rPr>
          <w:sz w:val="22"/>
          <w:szCs w:val="22"/>
        </w:rPr>
        <w:t>City</w:t>
      </w:r>
      <w:r w:rsidR="007F7199" w:rsidRPr="00AF2564">
        <w:rPr>
          <w:sz w:val="22"/>
          <w:szCs w:val="22"/>
        </w:rPr>
        <w:t xml:space="preserve"> of Durham has built internal systems and </w:t>
      </w:r>
      <w:r w:rsidR="00AF7BAD" w:rsidRPr="00AF2564">
        <w:rPr>
          <w:sz w:val="22"/>
          <w:szCs w:val="22"/>
        </w:rPr>
        <w:t xml:space="preserve">review </w:t>
      </w:r>
      <w:r w:rsidR="007F7199" w:rsidRPr="00AF2564">
        <w:rPr>
          <w:sz w:val="22"/>
          <w:szCs w:val="22"/>
        </w:rPr>
        <w:t xml:space="preserve">structures that allow the needs of people with disabilities to be considered at the beginning of policy, programmatic or construction activities.  </w:t>
      </w:r>
      <w:r w:rsidR="008F4F74" w:rsidRPr="00AF2564">
        <w:rPr>
          <w:sz w:val="22"/>
          <w:szCs w:val="22"/>
        </w:rPr>
        <w:t xml:space="preserve">Many of these </w:t>
      </w:r>
      <w:r w:rsidR="007F7199" w:rsidRPr="00AF2564">
        <w:rPr>
          <w:sz w:val="22"/>
          <w:szCs w:val="22"/>
        </w:rPr>
        <w:t>methodologies</w:t>
      </w:r>
      <w:r w:rsidR="008F4F74" w:rsidRPr="00AF2564">
        <w:rPr>
          <w:sz w:val="22"/>
          <w:szCs w:val="22"/>
        </w:rPr>
        <w:t xml:space="preserve"> are repeatable in other jurisdictions and can add real value for citizens</w:t>
      </w:r>
      <w:r w:rsidR="007F7199" w:rsidRPr="00AF2564">
        <w:rPr>
          <w:sz w:val="22"/>
          <w:szCs w:val="22"/>
        </w:rPr>
        <w:t xml:space="preserve"> with disabilities</w:t>
      </w:r>
      <w:r w:rsidR="008F4F74" w:rsidRPr="00AF2564">
        <w:rPr>
          <w:sz w:val="22"/>
          <w:szCs w:val="22"/>
        </w:rPr>
        <w:t xml:space="preserve"> who wish to participate in their </w:t>
      </w:r>
      <w:r w:rsidR="002F2E6A">
        <w:rPr>
          <w:sz w:val="22"/>
          <w:szCs w:val="22"/>
        </w:rPr>
        <w:t>City</w:t>
      </w:r>
      <w:r w:rsidR="008F4F74" w:rsidRPr="00AF2564">
        <w:rPr>
          <w:sz w:val="22"/>
          <w:szCs w:val="22"/>
        </w:rPr>
        <w:t xml:space="preserve"> government, navigate the streets in their community or</w:t>
      </w:r>
      <w:r w:rsidR="005D2D3A" w:rsidRPr="00AF2564">
        <w:rPr>
          <w:sz w:val="22"/>
          <w:szCs w:val="22"/>
        </w:rPr>
        <w:t xml:space="preserve"> just</w:t>
      </w:r>
      <w:r w:rsidR="008F4F74" w:rsidRPr="00AF2564">
        <w:rPr>
          <w:sz w:val="22"/>
          <w:szCs w:val="22"/>
        </w:rPr>
        <w:t xml:space="preserve"> receive </w:t>
      </w:r>
      <w:r w:rsidR="002F2E6A">
        <w:rPr>
          <w:sz w:val="22"/>
          <w:szCs w:val="22"/>
        </w:rPr>
        <w:t>City</w:t>
      </w:r>
      <w:r w:rsidR="008F4F74" w:rsidRPr="00AF2564">
        <w:rPr>
          <w:sz w:val="22"/>
          <w:szCs w:val="22"/>
        </w:rPr>
        <w:t xml:space="preserve"> services.</w:t>
      </w:r>
    </w:p>
    <w:p w:rsidR="00AF2564" w:rsidRDefault="00AF2564" w:rsidP="002D204F">
      <w:pPr>
        <w:rPr>
          <w:sz w:val="22"/>
          <w:szCs w:val="22"/>
          <w:u w:val="single"/>
        </w:rPr>
      </w:pPr>
    </w:p>
    <w:p w:rsidR="00304A00" w:rsidRPr="00AF2564" w:rsidRDefault="00304A00" w:rsidP="002D204F">
      <w:pPr>
        <w:rPr>
          <w:sz w:val="22"/>
          <w:szCs w:val="22"/>
          <w:u w:val="single"/>
        </w:rPr>
      </w:pPr>
      <w:r w:rsidRPr="00AF2564">
        <w:rPr>
          <w:sz w:val="22"/>
          <w:szCs w:val="22"/>
          <w:u w:val="single"/>
        </w:rPr>
        <w:t>Innovation/Creativity</w:t>
      </w:r>
    </w:p>
    <w:p w:rsidR="0072043C" w:rsidRPr="006567E7" w:rsidRDefault="00304A00" w:rsidP="002D204F">
      <w:pPr>
        <w:rPr>
          <w:color w:val="FF0000"/>
          <w:sz w:val="22"/>
          <w:szCs w:val="22"/>
        </w:rPr>
      </w:pPr>
      <w:r w:rsidRPr="00AF2564">
        <w:rPr>
          <w:sz w:val="22"/>
          <w:szCs w:val="22"/>
        </w:rPr>
        <w:t>The Settlement Agreement placed a priority on ADA</w:t>
      </w:r>
      <w:r w:rsidR="00AF7BAD" w:rsidRPr="00AF2564">
        <w:rPr>
          <w:sz w:val="22"/>
          <w:szCs w:val="22"/>
        </w:rPr>
        <w:t xml:space="preserve"> compliance </w:t>
      </w:r>
      <w:r w:rsidRPr="00AF2564">
        <w:rPr>
          <w:sz w:val="22"/>
          <w:szCs w:val="22"/>
        </w:rPr>
        <w:t xml:space="preserve">at the highest levels within the </w:t>
      </w:r>
      <w:r w:rsidR="002F2E6A">
        <w:rPr>
          <w:sz w:val="22"/>
          <w:szCs w:val="22"/>
        </w:rPr>
        <w:t>City</w:t>
      </w:r>
      <w:r w:rsidRPr="00AF2564">
        <w:rPr>
          <w:sz w:val="22"/>
          <w:szCs w:val="22"/>
        </w:rPr>
        <w:t xml:space="preserve"> administration and the </w:t>
      </w:r>
      <w:r w:rsidR="002F2E6A">
        <w:rPr>
          <w:sz w:val="22"/>
          <w:szCs w:val="22"/>
        </w:rPr>
        <w:t>City</w:t>
      </w:r>
      <w:r w:rsidRPr="00AF2564">
        <w:rPr>
          <w:sz w:val="22"/>
          <w:szCs w:val="22"/>
        </w:rPr>
        <w:t xml:space="preserve"> Council.  This focus has allowed the </w:t>
      </w:r>
      <w:r w:rsidR="002F2E6A">
        <w:rPr>
          <w:sz w:val="22"/>
          <w:szCs w:val="22"/>
        </w:rPr>
        <w:t>City</w:t>
      </w:r>
      <w:r w:rsidRPr="00AF2564">
        <w:rPr>
          <w:sz w:val="22"/>
          <w:szCs w:val="22"/>
        </w:rPr>
        <w:t xml:space="preserve"> to streamline resources and work collaboratively across departmental lines to create innovative solutions to </w:t>
      </w:r>
      <w:r w:rsidRPr="00BB249C">
        <w:rPr>
          <w:sz w:val="22"/>
          <w:szCs w:val="22"/>
        </w:rPr>
        <w:t>increase access for all citizens.</w:t>
      </w:r>
      <w:r w:rsidR="007F7199" w:rsidRPr="00BB249C">
        <w:rPr>
          <w:sz w:val="22"/>
          <w:szCs w:val="22"/>
        </w:rPr>
        <w:t xml:space="preserve">  </w:t>
      </w:r>
      <w:r w:rsidR="002F2E6A">
        <w:rPr>
          <w:sz w:val="22"/>
          <w:szCs w:val="22"/>
        </w:rPr>
        <w:t>In the case of the skate</w:t>
      </w:r>
      <w:r w:rsidR="0072043C" w:rsidRPr="00BB249C">
        <w:rPr>
          <w:sz w:val="22"/>
          <w:szCs w:val="22"/>
        </w:rPr>
        <w:t xml:space="preserve"> park, </w:t>
      </w:r>
      <w:r w:rsidR="00E73991" w:rsidRPr="00BB249C">
        <w:rPr>
          <w:sz w:val="22"/>
          <w:szCs w:val="22"/>
        </w:rPr>
        <w:t xml:space="preserve">the </w:t>
      </w:r>
      <w:r w:rsidR="002F2E6A">
        <w:rPr>
          <w:sz w:val="22"/>
          <w:szCs w:val="22"/>
        </w:rPr>
        <w:t>City</w:t>
      </w:r>
      <w:r w:rsidR="00E73991" w:rsidRPr="00BB249C">
        <w:rPr>
          <w:sz w:val="22"/>
          <w:szCs w:val="22"/>
        </w:rPr>
        <w:t>’s priority on ADA compliance provided the</w:t>
      </w:r>
      <w:r w:rsidR="0072043C" w:rsidRPr="00BB249C">
        <w:rPr>
          <w:sz w:val="22"/>
          <w:szCs w:val="22"/>
        </w:rPr>
        <w:t xml:space="preserve"> framework for discussion of how a design will impact a person with a disability</w:t>
      </w:r>
      <w:r w:rsidR="00E73991" w:rsidRPr="00BB249C">
        <w:rPr>
          <w:sz w:val="22"/>
          <w:szCs w:val="22"/>
        </w:rPr>
        <w:t>. This discussion</w:t>
      </w:r>
      <w:r w:rsidR="0072043C" w:rsidRPr="00BB249C">
        <w:rPr>
          <w:sz w:val="22"/>
          <w:szCs w:val="22"/>
        </w:rPr>
        <w:t xml:space="preserve"> is a critical new co</w:t>
      </w:r>
      <w:r w:rsidR="00AF7BAD" w:rsidRPr="00BB249C">
        <w:rPr>
          <w:sz w:val="22"/>
          <w:szCs w:val="22"/>
        </w:rPr>
        <w:t xml:space="preserve">mponent for </w:t>
      </w:r>
      <w:r w:rsidR="00BB249C" w:rsidRPr="00BB249C">
        <w:rPr>
          <w:sz w:val="22"/>
          <w:szCs w:val="22"/>
        </w:rPr>
        <w:t xml:space="preserve">new </w:t>
      </w:r>
      <w:r w:rsidR="00AF7BAD" w:rsidRPr="00BB249C">
        <w:rPr>
          <w:sz w:val="22"/>
          <w:szCs w:val="22"/>
        </w:rPr>
        <w:t>project development in Durham.</w:t>
      </w:r>
    </w:p>
    <w:p w:rsidR="0072043C" w:rsidRPr="00AF2564" w:rsidRDefault="0072043C" w:rsidP="002D204F">
      <w:pPr>
        <w:rPr>
          <w:sz w:val="22"/>
          <w:szCs w:val="22"/>
        </w:rPr>
      </w:pPr>
    </w:p>
    <w:p w:rsidR="0072043C" w:rsidRPr="00AF2564" w:rsidRDefault="00AF7BAD" w:rsidP="002D204F">
      <w:pPr>
        <w:rPr>
          <w:sz w:val="22"/>
          <w:szCs w:val="22"/>
        </w:rPr>
      </w:pPr>
      <w:r w:rsidRPr="00AF2564">
        <w:rPr>
          <w:sz w:val="22"/>
          <w:szCs w:val="22"/>
        </w:rPr>
        <w:lastRenderedPageBreak/>
        <w:t xml:space="preserve">Other programs and activities related to accessibility are broad in scope and have provided unprecedented access for Durham’s citizens. </w:t>
      </w:r>
      <w:r w:rsidR="0072043C" w:rsidRPr="00AF2564">
        <w:rPr>
          <w:sz w:val="22"/>
          <w:szCs w:val="22"/>
        </w:rPr>
        <w:t xml:space="preserve">The </w:t>
      </w:r>
      <w:r w:rsidR="002F2E6A">
        <w:rPr>
          <w:sz w:val="22"/>
          <w:szCs w:val="22"/>
        </w:rPr>
        <w:t>City</w:t>
      </w:r>
      <w:r w:rsidR="0072043C" w:rsidRPr="00AF2564">
        <w:rPr>
          <w:sz w:val="22"/>
          <w:szCs w:val="22"/>
        </w:rPr>
        <w:t xml:space="preserve"> of Durham</w:t>
      </w:r>
      <w:r w:rsidR="00E73991" w:rsidRPr="00AF2564">
        <w:rPr>
          <w:sz w:val="22"/>
          <w:szCs w:val="22"/>
        </w:rPr>
        <w:t>’s Public Affairs and Technology Solutions departments collaborated on</w:t>
      </w:r>
      <w:r w:rsidR="0072043C" w:rsidRPr="00AF2564">
        <w:rPr>
          <w:sz w:val="22"/>
          <w:szCs w:val="22"/>
        </w:rPr>
        <w:t xml:space="preserve"> incorporating the latest technologies to allow citizen</w:t>
      </w:r>
      <w:r w:rsidRPr="00AF2564">
        <w:rPr>
          <w:sz w:val="22"/>
          <w:szCs w:val="22"/>
        </w:rPr>
        <w:t>s</w:t>
      </w:r>
      <w:r w:rsidR="0072043C" w:rsidRPr="00AF2564">
        <w:rPr>
          <w:sz w:val="22"/>
          <w:szCs w:val="22"/>
        </w:rPr>
        <w:t xml:space="preserve"> to access </w:t>
      </w:r>
      <w:r w:rsidR="002F2E6A">
        <w:rPr>
          <w:sz w:val="22"/>
          <w:szCs w:val="22"/>
        </w:rPr>
        <w:t>City</w:t>
      </w:r>
      <w:r w:rsidR="0072043C" w:rsidRPr="00AF2564">
        <w:rPr>
          <w:sz w:val="22"/>
          <w:szCs w:val="22"/>
        </w:rPr>
        <w:t xml:space="preserve"> Council Meetings and </w:t>
      </w:r>
      <w:r w:rsidR="002F2E6A">
        <w:rPr>
          <w:sz w:val="22"/>
          <w:szCs w:val="22"/>
        </w:rPr>
        <w:t>City</w:t>
      </w:r>
      <w:r w:rsidR="0072043C" w:rsidRPr="00AF2564">
        <w:rPr>
          <w:sz w:val="22"/>
          <w:szCs w:val="22"/>
        </w:rPr>
        <w:t xml:space="preserve"> information </w:t>
      </w:r>
      <w:r w:rsidR="00065314" w:rsidRPr="00AF2564">
        <w:rPr>
          <w:sz w:val="22"/>
          <w:szCs w:val="22"/>
        </w:rPr>
        <w:t>through</w:t>
      </w:r>
      <w:r w:rsidR="0072043C" w:rsidRPr="00AF2564">
        <w:rPr>
          <w:sz w:val="22"/>
          <w:szCs w:val="22"/>
        </w:rPr>
        <w:t xml:space="preserve"> the </w:t>
      </w:r>
      <w:r w:rsidR="002F2E6A">
        <w:rPr>
          <w:sz w:val="22"/>
          <w:szCs w:val="22"/>
        </w:rPr>
        <w:t>City</w:t>
      </w:r>
      <w:r w:rsidR="0072043C" w:rsidRPr="00AF2564">
        <w:rPr>
          <w:sz w:val="22"/>
          <w:szCs w:val="22"/>
        </w:rPr>
        <w:t>’s website</w:t>
      </w:r>
      <w:r w:rsidR="00E73991" w:rsidRPr="00AF2564">
        <w:rPr>
          <w:sz w:val="22"/>
          <w:szCs w:val="22"/>
        </w:rPr>
        <w:t>.</w:t>
      </w:r>
      <w:r w:rsidR="006557BD" w:rsidRPr="00AF2564">
        <w:rPr>
          <w:sz w:val="22"/>
          <w:szCs w:val="22"/>
        </w:rPr>
        <w:t xml:space="preserve"> </w:t>
      </w:r>
      <w:r w:rsidR="0072043C" w:rsidRPr="00AF2564">
        <w:rPr>
          <w:sz w:val="22"/>
          <w:szCs w:val="22"/>
        </w:rPr>
        <w:t xml:space="preserve">All </w:t>
      </w:r>
      <w:r w:rsidR="002F2E6A">
        <w:rPr>
          <w:sz w:val="22"/>
          <w:szCs w:val="22"/>
        </w:rPr>
        <w:t>City</w:t>
      </w:r>
      <w:r w:rsidR="0072043C" w:rsidRPr="00AF2564">
        <w:rPr>
          <w:sz w:val="22"/>
          <w:szCs w:val="22"/>
        </w:rPr>
        <w:t xml:space="preserve"> Council meetings are closed captioned both on large format TV monitors in the meeting room and online through Granicus streaming video.  Citizens can request, in advance of any public meeting, alternate formats such as Braille or assistive listening devices such as portable amplification systems.  </w:t>
      </w:r>
      <w:r w:rsidR="00562368" w:rsidRPr="00AF2564">
        <w:rPr>
          <w:sz w:val="22"/>
          <w:szCs w:val="22"/>
        </w:rPr>
        <w:t xml:space="preserve">The </w:t>
      </w:r>
      <w:r w:rsidR="002F2E6A">
        <w:rPr>
          <w:sz w:val="22"/>
          <w:szCs w:val="22"/>
        </w:rPr>
        <w:t>City</w:t>
      </w:r>
      <w:r w:rsidR="00562368" w:rsidRPr="00AF2564">
        <w:rPr>
          <w:sz w:val="22"/>
          <w:szCs w:val="22"/>
        </w:rPr>
        <w:t xml:space="preserve"> has provided </w:t>
      </w:r>
      <w:r w:rsidR="00517655" w:rsidRPr="00AF2564">
        <w:rPr>
          <w:sz w:val="22"/>
          <w:szCs w:val="22"/>
        </w:rPr>
        <w:t>CD</w:t>
      </w:r>
      <w:r w:rsidRPr="00AF2564">
        <w:rPr>
          <w:sz w:val="22"/>
          <w:szCs w:val="22"/>
        </w:rPr>
        <w:t xml:space="preserve">s and </w:t>
      </w:r>
      <w:r w:rsidR="00562368" w:rsidRPr="00AF2564">
        <w:rPr>
          <w:sz w:val="22"/>
          <w:szCs w:val="22"/>
        </w:rPr>
        <w:t>cassette tapes of meetings upon request.</w:t>
      </w:r>
      <w:r w:rsidRPr="00AF2564">
        <w:rPr>
          <w:sz w:val="22"/>
          <w:szCs w:val="22"/>
        </w:rPr>
        <w:t xml:space="preserve">  Digital recordings are now available of the </w:t>
      </w:r>
      <w:r w:rsidR="002F2E6A">
        <w:rPr>
          <w:sz w:val="22"/>
          <w:szCs w:val="22"/>
        </w:rPr>
        <w:t>City</w:t>
      </w:r>
      <w:r w:rsidRPr="00AF2564">
        <w:rPr>
          <w:sz w:val="22"/>
          <w:szCs w:val="22"/>
        </w:rPr>
        <w:t xml:space="preserve"> council meetings online.</w:t>
      </w:r>
    </w:p>
    <w:p w:rsidR="0072043C" w:rsidRPr="00AF2564" w:rsidRDefault="0072043C" w:rsidP="002D204F">
      <w:pPr>
        <w:rPr>
          <w:sz w:val="22"/>
          <w:szCs w:val="22"/>
        </w:rPr>
      </w:pPr>
    </w:p>
    <w:p w:rsidR="00562368" w:rsidRPr="00AF2564" w:rsidRDefault="00562368" w:rsidP="002D204F">
      <w:pPr>
        <w:rPr>
          <w:sz w:val="22"/>
          <w:szCs w:val="22"/>
        </w:rPr>
      </w:pPr>
      <w:r w:rsidRPr="00AF2564">
        <w:rPr>
          <w:sz w:val="22"/>
          <w:szCs w:val="22"/>
        </w:rPr>
        <w:t xml:space="preserve">Web site users who have difficulty reading online now </w:t>
      </w:r>
      <w:r w:rsidR="00517655" w:rsidRPr="00AF2564">
        <w:rPr>
          <w:sz w:val="22"/>
          <w:szCs w:val="22"/>
        </w:rPr>
        <w:t>have easier access of t</w:t>
      </w:r>
      <w:r w:rsidRPr="00AF2564">
        <w:rPr>
          <w:sz w:val="22"/>
          <w:szCs w:val="22"/>
        </w:rPr>
        <w:t xml:space="preserve">he </w:t>
      </w:r>
      <w:r w:rsidR="002F2E6A">
        <w:rPr>
          <w:sz w:val="22"/>
          <w:szCs w:val="22"/>
        </w:rPr>
        <w:t>City</w:t>
      </w:r>
      <w:r w:rsidRPr="00AF2564">
        <w:rPr>
          <w:sz w:val="22"/>
          <w:szCs w:val="22"/>
        </w:rPr>
        <w:t xml:space="preserve"> of Durham’s </w:t>
      </w:r>
      <w:r w:rsidR="00517655" w:rsidRPr="00AF2564">
        <w:rPr>
          <w:sz w:val="22"/>
          <w:szCs w:val="22"/>
        </w:rPr>
        <w:t>web</w:t>
      </w:r>
      <w:r w:rsidRPr="00AF2564">
        <w:rPr>
          <w:sz w:val="22"/>
          <w:szCs w:val="22"/>
        </w:rPr>
        <w:t xml:space="preserve">site thanks to new software technology that reads </w:t>
      </w:r>
      <w:r w:rsidR="00517655" w:rsidRPr="00AF2564">
        <w:rPr>
          <w:sz w:val="22"/>
          <w:szCs w:val="22"/>
        </w:rPr>
        <w:t>w</w:t>
      </w:r>
      <w:r w:rsidRPr="00AF2564">
        <w:rPr>
          <w:sz w:val="22"/>
          <w:szCs w:val="22"/>
        </w:rPr>
        <w:t>eb text out loud.  Brousealoud, a new technology offered by Texthelp Systems, is available for</w:t>
      </w:r>
      <w:r w:rsidR="00AF7BAD" w:rsidRPr="00AF2564">
        <w:rPr>
          <w:sz w:val="22"/>
          <w:szCs w:val="22"/>
        </w:rPr>
        <w:t xml:space="preserve"> free</w:t>
      </w:r>
      <w:r w:rsidRPr="00AF2564">
        <w:rPr>
          <w:sz w:val="22"/>
          <w:szCs w:val="22"/>
        </w:rPr>
        <w:t xml:space="preserve"> download from the </w:t>
      </w:r>
      <w:r w:rsidR="002F2E6A">
        <w:rPr>
          <w:sz w:val="22"/>
          <w:szCs w:val="22"/>
        </w:rPr>
        <w:t>City</w:t>
      </w:r>
      <w:r w:rsidRPr="00AF2564">
        <w:rPr>
          <w:sz w:val="22"/>
          <w:szCs w:val="22"/>
        </w:rPr>
        <w:t xml:space="preserve">’s website.  When enabled by the user, it reads </w:t>
      </w:r>
      <w:r w:rsidR="00517655" w:rsidRPr="00AF2564">
        <w:rPr>
          <w:sz w:val="22"/>
          <w:szCs w:val="22"/>
        </w:rPr>
        <w:t>w</w:t>
      </w:r>
      <w:r w:rsidRPr="00AF2564">
        <w:rPr>
          <w:sz w:val="22"/>
          <w:szCs w:val="22"/>
        </w:rPr>
        <w:t>eb text out loud, making content more readily available to people with learning disabilities and vision problems</w:t>
      </w:r>
      <w:r w:rsidR="00AF7BAD" w:rsidRPr="00AF2564">
        <w:rPr>
          <w:sz w:val="22"/>
          <w:szCs w:val="22"/>
        </w:rPr>
        <w:t>,</w:t>
      </w:r>
      <w:r w:rsidRPr="00AF2564">
        <w:rPr>
          <w:sz w:val="22"/>
          <w:szCs w:val="22"/>
        </w:rPr>
        <w:t xml:space="preserve"> as well as those for </w:t>
      </w:r>
      <w:r w:rsidR="00F87DE9" w:rsidRPr="00AF2564">
        <w:rPr>
          <w:sz w:val="22"/>
          <w:szCs w:val="22"/>
        </w:rPr>
        <w:t>who</w:t>
      </w:r>
      <w:r w:rsidRPr="00AF2564">
        <w:rPr>
          <w:sz w:val="22"/>
          <w:szCs w:val="22"/>
        </w:rPr>
        <w:t xml:space="preserve"> English is a second language.  </w:t>
      </w:r>
      <w:r w:rsidRPr="00AF2564">
        <w:rPr>
          <w:rFonts w:ascii="Arial" w:hAnsi="Arial" w:cs="Arial"/>
          <w:sz w:val="22"/>
          <w:szCs w:val="22"/>
        </w:rPr>
        <w:t xml:space="preserve">Users of the Browsealoud program can have the text read in several languages, </w:t>
      </w:r>
      <w:r w:rsidR="00517655" w:rsidRPr="00AF2564">
        <w:rPr>
          <w:rFonts w:ascii="Arial" w:hAnsi="Arial" w:cs="Arial"/>
          <w:sz w:val="22"/>
          <w:szCs w:val="22"/>
        </w:rPr>
        <w:t>including</w:t>
      </w:r>
      <w:r w:rsidRPr="00AF2564">
        <w:rPr>
          <w:rFonts w:ascii="Arial" w:hAnsi="Arial" w:cs="Arial"/>
          <w:sz w:val="22"/>
          <w:szCs w:val="22"/>
        </w:rPr>
        <w:t xml:space="preserve"> English, Spanish, Dutch, French, German, Italian, Japanese, Korean, Portuguese and Russian</w:t>
      </w:r>
      <w:r w:rsidR="00FA2294" w:rsidRPr="00AF2564">
        <w:rPr>
          <w:rFonts w:ascii="Arial" w:hAnsi="Arial" w:cs="Arial"/>
          <w:sz w:val="22"/>
          <w:szCs w:val="22"/>
        </w:rPr>
        <w:t>.  In the past two</w:t>
      </w:r>
      <w:r w:rsidRPr="00AF2564">
        <w:rPr>
          <w:rFonts w:ascii="Arial" w:hAnsi="Arial" w:cs="Arial"/>
          <w:sz w:val="22"/>
          <w:szCs w:val="22"/>
        </w:rPr>
        <w:t xml:space="preserve"> year</w:t>
      </w:r>
      <w:r w:rsidR="00FA2294" w:rsidRPr="00AF2564">
        <w:rPr>
          <w:rFonts w:ascii="Arial" w:hAnsi="Arial" w:cs="Arial"/>
          <w:sz w:val="22"/>
          <w:szCs w:val="22"/>
        </w:rPr>
        <w:t>s</w:t>
      </w:r>
      <w:r w:rsidRPr="00AF2564">
        <w:rPr>
          <w:rFonts w:ascii="Arial" w:hAnsi="Arial" w:cs="Arial"/>
          <w:sz w:val="22"/>
          <w:szCs w:val="22"/>
        </w:rPr>
        <w:t xml:space="preserve"> more than </w:t>
      </w:r>
      <w:r w:rsidR="00FA2294" w:rsidRPr="00AF2564">
        <w:rPr>
          <w:rFonts w:ascii="Arial" w:hAnsi="Arial" w:cs="Arial"/>
          <w:sz w:val="22"/>
          <w:szCs w:val="22"/>
        </w:rPr>
        <w:t>513</w:t>
      </w:r>
      <w:r w:rsidRPr="00AF2564">
        <w:rPr>
          <w:rFonts w:ascii="Arial" w:hAnsi="Arial" w:cs="Arial"/>
          <w:sz w:val="22"/>
          <w:szCs w:val="22"/>
        </w:rPr>
        <w:t xml:space="preserve"> citizens downloaded the</w:t>
      </w:r>
      <w:r w:rsidR="00517655" w:rsidRPr="00AF2564">
        <w:rPr>
          <w:rFonts w:ascii="Arial" w:hAnsi="Arial" w:cs="Arial"/>
          <w:sz w:val="22"/>
          <w:szCs w:val="22"/>
        </w:rPr>
        <w:t xml:space="preserve"> free software from the </w:t>
      </w:r>
      <w:r w:rsidR="002F2E6A">
        <w:rPr>
          <w:rFonts w:ascii="Arial" w:hAnsi="Arial" w:cs="Arial"/>
          <w:sz w:val="22"/>
          <w:szCs w:val="22"/>
        </w:rPr>
        <w:t>City</w:t>
      </w:r>
      <w:r w:rsidR="00517655" w:rsidRPr="00AF2564">
        <w:rPr>
          <w:rFonts w:ascii="Arial" w:hAnsi="Arial" w:cs="Arial"/>
          <w:sz w:val="22"/>
          <w:szCs w:val="22"/>
        </w:rPr>
        <w:t>’s web</w:t>
      </w:r>
      <w:r w:rsidRPr="00AF2564">
        <w:rPr>
          <w:rFonts w:ascii="Arial" w:hAnsi="Arial" w:cs="Arial"/>
          <w:sz w:val="22"/>
          <w:szCs w:val="22"/>
        </w:rPr>
        <w:t>site.</w:t>
      </w:r>
    </w:p>
    <w:p w:rsidR="00562368" w:rsidRPr="00AF2564" w:rsidRDefault="00562368" w:rsidP="002D204F">
      <w:pPr>
        <w:rPr>
          <w:sz w:val="22"/>
          <w:szCs w:val="22"/>
        </w:rPr>
      </w:pPr>
    </w:p>
    <w:p w:rsidR="006557BD" w:rsidRPr="00AF2564" w:rsidRDefault="006557BD" w:rsidP="002D204F">
      <w:pPr>
        <w:rPr>
          <w:sz w:val="22"/>
          <w:szCs w:val="22"/>
        </w:rPr>
      </w:pPr>
      <w:r w:rsidRPr="00AF2564">
        <w:rPr>
          <w:sz w:val="22"/>
          <w:szCs w:val="22"/>
        </w:rPr>
        <w:t xml:space="preserve">Upon execution of the Settlement Agreement the </w:t>
      </w:r>
      <w:r w:rsidR="002F2E6A">
        <w:rPr>
          <w:sz w:val="22"/>
          <w:szCs w:val="22"/>
        </w:rPr>
        <w:t>City</w:t>
      </w:r>
      <w:r w:rsidRPr="00AF2564">
        <w:rPr>
          <w:sz w:val="22"/>
          <w:szCs w:val="22"/>
        </w:rPr>
        <w:t xml:space="preserve"> of Durham issued an RFP for ADA compliance.  A consultant provided an Accessibility Study of our entire park system, site by site</w:t>
      </w:r>
      <w:r w:rsidR="00AF7BAD" w:rsidRPr="00AF2564">
        <w:rPr>
          <w:sz w:val="22"/>
          <w:szCs w:val="22"/>
        </w:rPr>
        <w:t>,</w:t>
      </w:r>
      <w:r w:rsidRPr="00AF2564">
        <w:rPr>
          <w:sz w:val="22"/>
          <w:szCs w:val="22"/>
        </w:rPr>
        <w:t xml:space="preserve"> and assisted with developing a transition plan to implement the Settlement Agreement. The </w:t>
      </w:r>
      <w:r w:rsidR="002F2E6A">
        <w:rPr>
          <w:sz w:val="22"/>
          <w:szCs w:val="22"/>
        </w:rPr>
        <w:t>City</w:t>
      </w:r>
      <w:r w:rsidRPr="00AF2564">
        <w:rPr>
          <w:sz w:val="22"/>
          <w:szCs w:val="22"/>
        </w:rPr>
        <w:t xml:space="preserve"> of Durham utilizes </w:t>
      </w:r>
      <w:r w:rsidR="00517655" w:rsidRPr="00AF2564">
        <w:rPr>
          <w:sz w:val="22"/>
          <w:szCs w:val="22"/>
        </w:rPr>
        <w:t>a</w:t>
      </w:r>
      <w:r w:rsidRPr="00AF2564">
        <w:rPr>
          <w:sz w:val="22"/>
          <w:szCs w:val="22"/>
        </w:rPr>
        <w:t xml:space="preserve">rchitects and </w:t>
      </w:r>
      <w:r w:rsidR="00517655" w:rsidRPr="00AF2564">
        <w:rPr>
          <w:sz w:val="22"/>
          <w:szCs w:val="22"/>
        </w:rPr>
        <w:t>e</w:t>
      </w:r>
      <w:r w:rsidRPr="00AF2564">
        <w:rPr>
          <w:sz w:val="22"/>
          <w:szCs w:val="22"/>
        </w:rPr>
        <w:t xml:space="preserve">ngineers to design various capital improvement projects.  </w:t>
      </w:r>
      <w:r w:rsidR="00517655" w:rsidRPr="00AF2564">
        <w:rPr>
          <w:sz w:val="22"/>
          <w:szCs w:val="22"/>
        </w:rPr>
        <w:t xml:space="preserve">The </w:t>
      </w:r>
      <w:r w:rsidR="002F2E6A">
        <w:rPr>
          <w:sz w:val="22"/>
          <w:szCs w:val="22"/>
        </w:rPr>
        <w:t>City</w:t>
      </w:r>
      <w:r w:rsidRPr="00AF2564">
        <w:rPr>
          <w:sz w:val="22"/>
          <w:szCs w:val="22"/>
        </w:rPr>
        <w:t xml:space="preserve"> also hired entities to conduct </w:t>
      </w:r>
      <w:r w:rsidR="00517655" w:rsidRPr="00AF2564">
        <w:rPr>
          <w:sz w:val="22"/>
          <w:szCs w:val="22"/>
        </w:rPr>
        <w:t xml:space="preserve">knowledgeable </w:t>
      </w:r>
      <w:r w:rsidRPr="00AF2564">
        <w:rPr>
          <w:sz w:val="22"/>
          <w:szCs w:val="22"/>
        </w:rPr>
        <w:t>pee</w:t>
      </w:r>
      <w:r w:rsidR="00517655" w:rsidRPr="00AF2564">
        <w:rPr>
          <w:sz w:val="22"/>
          <w:szCs w:val="22"/>
        </w:rPr>
        <w:t>r reviews for DDs and CD</w:t>
      </w:r>
      <w:r w:rsidRPr="00AF2564">
        <w:rPr>
          <w:sz w:val="22"/>
          <w:szCs w:val="22"/>
        </w:rPr>
        <w:t>s.</w:t>
      </w:r>
      <w:r w:rsidR="00AF7BAD" w:rsidRPr="00AF2564">
        <w:rPr>
          <w:sz w:val="22"/>
          <w:szCs w:val="22"/>
        </w:rPr>
        <w:t xml:space="preserve">  A majority of </w:t>
      </w:r>
      <w:r w:rsidR="00517655" w:rsidRPr="00AF2564">
        <w:rPr>
          <w:sz w:val="22"/>
          <w:szCs w:val="22"/>
        </w:rPr>
        <w:t xml:space="preserve">the </w:t>
      </w:r>
      <w:r w:rsidR="002F2E6A">
        <w:rPr>
          <w:sz w:val="22"/>
          <w:szCs w:val="22"/>
        </w:rPr>
        <w:t>City</w:t>
      </w:r>
      <w:r w:rsidR="00517655" w:rsidRPr="00AF2564">
        <w:rPr>
          <w:sz w:val="22"/>
          <w:szCs w:val="22"/>
        </w:rPr>
        <w:t>’s</w:t>
      </w:r>
      <w:r w:rsidR="00AF7BAD" w:rsidRPr="00AF2564">
        <w:rPr>
          <w:sz w:val="22"/>
          <w:szCs w:val="22"/>
        </w:rPr>
        <w:t xml:space="preserve"> $110 million 2005 Bond Referendum is being delivered under the CMAR (Construction Manager at Risk) delivery process.</w:t>
      </w:r>
    </w:p>
    <w:p w:rsidR="00562368" w:rsidRPr="00AF2564" w:rsidRDefault="00562368" w:rsidP="002D204F">
      <w:pPr>
        <w:rPr>
          <w:sz w:val="22"/>
          <w:szCs w:val="22"/>
        </w:rPr>
      </w:pPr>
    </w:p>
    <w:p w:rsidR="006557BD" w:rsidRPr="00AF2564" w:rsidRDefault="006557BD" w:rsidP="002D204F">
      <w:pPr>
        <w:rPr>
          <w:sz w:val="22"/>
          <w:szCs w:val="22"/>
          <w:u w:val="single"/>
        </w:rPr>
      </w:pPr>
      <w:r w:rsidRPr="00AF2564">
        <w:rPr>
          <w:sz w:val="22"/>
          <w:szCs w:val="22"/>
          <w:u w:val="single"/>
        </w:rPr>
        <w:t>Outcomes</w:t>
      </w:r>
      <w:r w:rsidR="00925043" w:rsidRPr="00AF2564">
        <w:rPr>
          <w:sz w:val="22"/>
          <w:szCs w:val="22"/>
          <w:u w:val="single"/>
        </w:rPr>
        <w:t xml:space="preserve"> Achieved</w:t>
      </w:r>
    </w:p>
    <w:p w:rsidR="007F02D1" w:rsidRPr="00AF2564" w:rsidRDefault="007F02D1" w:rsidP="007F02D1">
      <w:pPr>
        <w:rPr>
          <w:sz w:val="22"/>
          <w:szCs w:val="22"/>
        </w:rPr>
      </w:pPr>
      <w:r w:rsidRPr="00AF2564">
        <w:rPr>
          <w:b/>
          <w:sz w:val="22"/>
          <w:szCs w:val="22"/>
        </w:rPr>
        <w:t>ADA Coordinator</w:t>
      </w:r>
      <w:r w:rsidR="00925043" w:rsidRPr="00AF2564">
        <w:rPr>
          <w:sz w:val="22"/>
          <w:szCs w:val="22"/>
        </w:rPr>
        <w:t xml:space="preserve"> - The </w:t>
      </w:r>
      <w:r w:rsidR="002F2E6A">
        <w:rPr>
          <w:sz w:val="22"/>
          <w:szCs w:val="22"/>
        </w:rPr>
        <w:t>City</w:t>
      </w:r>
      <w:r w:rsidRPr="00AF2564">
        <w:rPr>
          <w:sz w:val="22"/>
          <w:szCs w:val="22"/>
        </w:rPr>
        <w:t xml:space="preserve"> has a designated ADA Coordinator.  This allows one person to be the responsible party for citizen questions that may arise.  The ADA Coordinator works with ADA departmental liaisons to support the activities of the individual department and serve as a resource for citizens. The ADA coordinator serves as an advisor when requests for accommodation come from employees.</w:t>
      </w:r>
    </w:p>
    <w:p w:rsidR="007F02D1" w:rsidRPr="00AF2564" w:rsidRDefault="007F02D1" w:rsidP="006557BD">
      <w:pPr>
        <w:rPr>
          <w:b/>
          <w:sz w:val="22"/>
          <w:szCs w:val="22"/>
        </w:rPr>
      </w:pPr>
    </w:p>
    <w:p w:rsidR="00FF078E" w:rsidRPr="00AF2564" w:rsidRDefault="006D0B1C" w:rsidP="006557BD">
      <w:pPr>
        <w:rPr>
          <w:sz w:val="22"/>
          <w:szCs w:val="22"/>
        </w:rPr>
      </w:pPr>
      <w:r w:rsidRPr="00AF2564">
        <w:rPr>
          <w:b/>
          <w:sz w:val="22"/>
          <w:szCs w:val="22"/>
        </w:rPr>
        <w:t>Citizen Committees</w:t>
      </w:r>
      <w:r w:rsidRPr="00AF2564">
        <w:rPr>
          <w:sz w:val="22"/>
          <w:szCs w:val="22"/>
        </w:rPr>
        <w:t xml:space="preserve"> - </w:t>
      </w:r>
      <w:r w:rsidR="006557BD" w:rsidRPr="00AF2564">
        <w:rPr>
          <w:sz w:val="22"/>
          <w:szCs w:val="22"/>
        </w:rPr>
        <w:t>The communit</w:t>
      </w:r>
      <w:r w:rsidR="00517655" w:rsidRPr="00AF2564">
        <w:rPr>
          <w:sz w:val="22"/>
          <w:szCs w:val="22"/>
        </w:rPr>
        <w:t>y</w:t>
      </w:r>
      <w:r w:rsidR="006557BD" w:rsidRPr="00AF2564">
        <w:rPr>
          <w:sz w:val="22"/>
          <w:szCs w:val="22"/>
        </w:rPr>
        <w:t xml:space="preserve">’ expectation is that all citizens have access to </w:t>
      </w:r>
      <w:r w:rsidR="002F2E6A">
        <w:rPr>
          <w:sz w:val="22"/>
          <w:szCs w:val="22"/>
        </w:rPr>
        <w:t>City</w:t>
      </w:r>
      <w:r w:rsidR="006557BD" w:rsidRPr="00AF2564">
        <w:rPr>
          <w:sz w:val="22"/>
          <w:szCs w:val="22"/>
        </w:rPr>
        <w:t xml:space="preserve"> services and sites.  </w:t>
      </w:r>
      <w:r w:rsidR="00FF078E" w:rsidRPr="00AF2564">
        <w:rPr>
          <w:sz w:val="22"/>
          <w:szCs w:val="22"/>
        </w:rPr>
        <w:t xml:space="preserve">The </w:t>
      </w:r>
      <w:r w:rsidR="002F2E6A">
        <w:rPr>
          <w:sz w:val="22"/>
          <w:szCs w:val="22"/>
        </w:rPr>
        <w:t>City</w:t>
      </w:r>
      <w:r w:rsidR="00FF078E" w:rsidRPr="00AF2564">
        <w:rPr>
          <w:sz w:val="22"/>
          <w:szCs w:val="22"/>
        </w:rPr>
        <w:t xml:space="preserve"> of Durham has two separate citizen committees</w:t>
      </w:r>
      <w:r w:rsidR="00AF7BAD" w:rsidRPr="00AF2564">
        <w:rPr>
          <w:sz w:val="22"/>
          <w:szCs w:val="22"/>
        </w:rPr>
        <w:t xml:space="preserve"> related to accessibility </w:t>
      </w:r>
      <w:r w:rsidR="00FF078E" w:rsidRPr="00AF2564">
        <w:rPr>
          <w:sz w:val="22"/>
          <w:szCs w:val="22"/>
        </w:rPr>
        <w:t xml:space="preserve">that continually provide advice, criticism and feedback.  The first is the Mayor’s Committee on Persons with Disabilities.  The second is the Special Populations Recreation Advisory Committee.  This committee specifically provides feedback regarding recreational activities.  Both committees have a staff liaison responsible for routing comments and feedback to the appropriate staff member. Both groups meet monthly and engage in constructive dialogue to improve access to </w:t>
      </w:r>
      <w:r w:rsidR="002F2E6A">
        <w:rPr>
          <w:sz w:val="22"/>
          <w:szCs w:val="22"/>
        </w:rPr>
        <w:t>City</w:t>
      </w:r>
      <w:r w:rsidR="00FF078E" w:rsidRPr="00AF2564">
        <w:rPr>
          <w:sz w:val="22"/>
          <w:szCs w:val="22"/>
        </w:rPr>
        <w:t xml:space="preserve"> government.  </w:t>
      </w:r>
    </w:p>
    <w:p w:rsidR="00C9458F" w:rsidRPr="00AF2564" w:rsidRDefault="00C9458F" w:rsidP="006557BD">
      <w:pPr>
        <w:rPr>
          <w:sz w:val="22"/>
          <w:szCs w:val="22"/>
        </w:rPr>
      </w:pPr>
    </w:p>
    <w:p w:rsidR="00C9458F" w:rsidRPr="00AF2564" w:rsidRDefault="00C9458F" w:rsidP="00C9458F">
      <w:pPr>
        <w:rPr>
          <w:sz w:val="22"/>
          <w:szCs w:val="22"/>
        </w:rPr>
      </w:pPr>
      <w:r w:rsidRPr="00AF2564">
        <w:rPr>
          <w:sz w:val="22"/>
          <w:szCs w:val="22"/>
        </w:rPr>
        <w:t xml:space="preserve">The Mayor’s Committee for Persons with Disabilities - The </w:t>
      </w:r>
      <w:r w:rsidR="002F2E6A">
        <w:rPr>
          <w:sz w:val="22"/>
          <w:szCs w:val="22"/>
        </w:rPr>
        <w:t>City</w:t>
      </w:r>
      <w:r w:rsidRPr="00AF2564">
        <w:rPr>
          <w:sz w:val="22"/>
          <w:szCs w:val="22"/>
        </w:rPr>
        <w:t xml:space="preserve"> of Durham’s Mayor’s Committee for Persons with Disabilities serves as an educational and advocacy group for individuals with disabilities and meets monthly.  The Committee corresponds with the Mayor, </w:t>
      </w:r>
      <w:r w:rsidR="002F2E6A">
        <w:rPr>
          <w:sz w:val="22"/>
          <w:szCs w:val="22"/>
        </w:rPr>
        <w:t>City</w:t>
      </w:r>
      <w:r w:rsidRPr="00AF2564">
        <w:rPr>
          <w:sz w:val="22"/>
          <w:szCs w:val="22"/>
        </w:rPr>
        <w:t xml:space="preserve"> Council, community leaders and agencies regarding the needs/issues of persons with disabilities in the areas of housing, education, recreation, transportation and employment.   A major goal of the committee is to promote public awareness and sensitivity to the needs of </w:t>
      </w:r>
      <w:r w:rsidRPr="00AF2564">
        <w:rPr>
          <w:sz w:val="22"/>
          <w:szCs w:val="22"/>
        </w:rPr>
        <w:lastRenderedPageBreak/>
        <w:t xml:space="preserve">persons with disabilities to break down existing barriers to their successful integration into all aspects of community life.   </w:t>
      </w:r>
    </w:p>
    <w:p w:rsidR="00C9458F" w:rsidRPr="00AF2564" w:rsidRDefault="00C9458F" w:rsidP="00C9458F">
      <w:pPr>
        <w:rPr>
          <w:sz w:val="22"/>
          <w:szCs w:val="22"/>
        </w:rPr>
      </w:pPr>
    </w:p>
    <w:p w:rsidR="00C9458F" w:rsidRPr="00AF2564" w:rsidRDefault="00C9458F" w:rsidP="00C9458F">
      <w:pPr>
        <w:rPr>
          <w:sz w:val="22"/>
          <w:szCs w:val="22"/>
        </w:rPr>
      </w:pPr>
      <w:r w:rsidRPr="00AF2564">
        <w:rPr>
          <w:sz w:val="22"/>
          <w:szCs w:val="22"/>
        </w:rPr>
        <w:t xml:space="preserve">The </w:t>
      </w:r>
      <w:r w:rsidR="002F2E6A">
        <w:rPr>
          <w:sz w:val="22"/>
          <w:szCs w:val="22"/>
        </w:rPr>
        <w:t>City</w:t>
      </w:r>
      <w:r w:rsidRPr="00AF2564">
        <w:rPr>
          <w:sz w:val="22"/>
          <w:szCs w:val="22"/>
        </w:rPr>
        <w:t xml:space="preserve"> of Durham dedicated space and equipment for a Resource Center for the Mayor’s Committee in 2003.  Recently, the Resource Center was relocated to the first floor of </w:t>
      </w:r>
      <w:r w:rsidR="002F2E6A">
        <w:rPr>
          <w:sz w:val="22"/>
          <w:szCs w:val="22"/>
        </w:rPr>
        <w:t>City</w:t>
      </w:r>
      <w:r w:rsidRPr="00AF2564">
        <w:rPr>
          <w:sz w:val="22"/>
          <w:szCs w:val="22"/>
        </w:rPr>
        <w:t xml:space="preserve"> Hal</w:t>
      </w:r>
      <w:r w:rsidR="00FA2294" w:rsidRPr="00AF2564">
        <w:rPr>
          <w:sz w:val="22"/>
          <w:szCs w:val="22"/>
        </w:rPr>
        <w:t>l</w:t>
      </w:r>
      <w:r w:rsidRPr="00AF2564">
        <w:rPr>
          <w:sz w:val="22"/>
          <w:szCs w:val="22"/>
        </w:rPr>
        <w:t xml:space="preserve"> and renovated for easy accessibility for anyone seeking information to maintain an independent, high quality of life.  The center is staffed by volunteers from the Mayor’s Committee.</w:t>
      </w:r>
    </w:p>
    <w:p w:rsidR="00C9458F" w:rsidRPr="00AF2564" w:rsidRDefault="00C9458F" w:rsidP="00C9458F">
      <w:pPr>
        <w:rPr>
          <w:sz w:val="22"/>
          <w:szCs w:val="22"/>
        </w:rPr>
      </w:pPr>
    </w:p>
    <w:p w:rsidR="00360EC5" w:rsidRPr="00AF2564" w:rsidRDefault="00360EC5" w:rsidP="00360EC5">
      <w:pPr>
        <w:rPr>
          <w:sz w:val="22"/>
          <w:szCs w:val="22"/>
        </w:rPr>
      </w:pPr>
      <w:r w:rsidRPr="00AF2564">
        <w:rPr>
          <w:b/>
          <w:sz w:val="22"/>
          <w:szCs w:val="22"/>
        </w:rPr>
        <w:t>Job Placement for Persons with Disabilities</w:t>
      </w:r>
      <w:r w:rsidRPr="00AF2564">
        <w:rPr>
          <w:sz w:val="22"/>
          <w:szCs w:val="22"/>
        </w:rPr>
        <w:t xml:space="preserve"> - Vocational Rehabilitation (VR) is an employment program, managed by the State of North Carolina Division of Health and Human Services, designed to help people with disabilities obtain and maintain jobs whether they are just entering the workforce or changing careers.  Job placement is highly dependent on the agency to develop and maintain relationships within the business community.  To do this it is necessary to network with both large and small companies, government agencies, medical facilities and any other entity that provides employment opportunities.  Chronic </w:t>
      </w:r>
      <w:r w:rsidR="00781D78" w:rsidRPr="00AF2564">
        <w:rPr>
          <w:sz w:val="22"/>
          <w:szCs w:val="22"/>
        </w:rPr>
        <w:t>underemploy</w:t>
      </w:r>
      <w:r w:rsidRPr="00AF2564">
        <w:rPr>
          <w:sz w:val="22"/>
          <w:szCs w:val="22"/>
        </w:rPr>
        <w:t>ment and unemployment of people with disabilities is directly tied to obstacles such as:</w:t>
      </w:r>
    </w:p>
    <w:p w:rsidR="00360EC5" w:rsidRPr="00AF2564" w:rsidRDefault="00360EC5" w:rsidP="00360EC5">
      <w:pPr>
        <w:rPr>
          <w:sz w:val="22"/>
          <w:szCs w:val="22"/>
        </w:rPr>
      </w:pPr>
    </w:p>
    <w:p w:rsidR="00360EC5" w:rsidRPr="00AF2564" w:rsidRDefault="00360EC5" w:rsidP="00360EC5">
      <w:pPr>
        <w:numPr>
          <w:ilvl w:val="0"/>
          <w:numId w:val="15"/>
        </w:numPr>
        <w:rPr>
          <w:sz w:val="22"/>
          <w:szCs w:val="22"/>
        </w:rPr>
      </w:pPr>
      <w:r w:rsidRPr="00AF2564">
        <w:rPr>
          <w:sz w:val="22"/>
          <w:szCs w:val="22"/>
        </w:rPr>
        <w:t>Business community’s focus on disability instead of ability</w:t>
      </w:r>
    </w:p>
    <w:p w:rsidR="00360EC5" w:rsidRPr="00AF2564" w:rsidRDefault="00360EC5" w:rsidP="00360EC5">
      <w:pPr>
        <w:numPr>
          <w:ilvl w:val="0"/>
          <w:numId w:val="15"/>
        </w:numPr>
        <w:rPr>
          <w:sz w:val="22"/>
          <w:szCs w:val="22"/>
        </w:rPr>
      </w:pPr>
      <w:r w:rsidRPr="00AF2564">
        <w:rPr>
          <w:sz w:val="22"/>
          <w:szCs w:val="22"/>
        </w:rPr>
        <w:t>General fear of hiring the disabled</w:t>
      </w:r>
    </w:p>
    <w:p w:rsidR="00360EC5" w:rsidRPr="00AF2564" w:rsidRDefault="00360EC5" w:rsidP="00360EC5">
      <w:pPr>
        <w:numPr>
          <w:ilvl w:val="0"/>
          <w:numId w:val="15"/>
        </w:numPr>
        <w:rPr>
          <w:sz w:val="22"/>
          <w:szCs w:val="22"/>
        </w:rPr>
      </w:pPr>
      <w:r w:rsidRPr="00AF2564">
        <w:rPr>
          <w:sz w:val="22"/>
          <w:szCs w:val="22"/>
        </w:rPr>
        <w:t>Fear of accommodations and possible costs</w:t>
      </w:r>
    </w:p>
    <w:p w:rsidR="00360EC5" w:rsidRPr="00AF2564" w:rsidRDefault="00360EC5" w:rsidP="00360EC5">
      <w:pPr>
        <w:numPr>
          <w:ilvl w:val="0"/>
          <w:numId w:val="15"/>
        </w:numPr>
        <w:rPr>
          <w:sz w:val="22"/>
          <w:szCs w:val="22"/>
        </w:rPr>
      </w:pPr>
      <w:r w:rsidRPr="00AF2564">
        <w:rPr>
          <w:sz w:val="22"/>
          <w:szCs w:val="22"/>
        </w:rPr>
        <w:t>Lack of general understanding of various disabilities</w:t>
      </w:r>
    </w:p>
    <w:p w:rsidR="00360EC5" w:rsidRPr="00AF2564" w:rsidRDefault="00360EC5" w:rsidP="00360EC5">
      <w:pPr>
        <w:numPr>
          <w:ilvl w:val="0"/>
          <w:numId w:val="15"/>
        </w:numPr>
        <w:rPr>
          <w:sz w:val="22"/>
          <w:szCs w:val="22"/>
        </w:rPr>
      </w:pPr>
      <w:r w:rsidRPr="00AF2564">
        <w:rPr>
          <w:sz w:val="22"/>
          <w:szCs w:val="22"/>
        </w:rPr>
        <w:t>Recent economic downturn</w:t>
      </w:r>
    </w:p>
    <w:p w:rsidR="00360EC5" w:rsidRPr="00AF2564" w:rsidRDefault="00360EC5" w:rsidP="00360EC5">
      <w:pPr>
        <w:rPr>
          <w:sz w:val="22"/>
          <w:szCs w:val="22"/>
        </w:rPr>
      </w:pPr>
    </w:p>
    <w:p w:rsidR="00360EC5" w:rsidRPr="00AF2564" w:rsidRDefault="00360EC5" w:rsidP="00360EC5">
      <w:pPr>
        <w:rPr>
          <w:sz w:val="22"/>
          <w:szCs w:val="22"/>
        </w:rPr>
      </w:pPr>
      <w:r w:rsidRPr="00AF2564">
        <w:rPr>
          <w:sz w:val="22"/>
          <w:szCs w:val="22"/>
        </w:rPr>
        <w:t>Even though these are real fears and obstacles, Vocational Rehabilitation’s partnership with various businesses and government agencies has enabled more opportunities to be available for persons with disabilities as they seek employment.</w:t>
      </w:r>
    </w:p>
    <w:p w:rsidR="00360EC5" w:rsidRPr="00AF2564" w:rsidRDefault="00360EC5" w:rsidP="00360EC5">
      <w:pPr>
        <w:rPr>
          <w:sz w:val="22"/>
          <w:szCs w:val="22"/>
        </w:rPr>
      </w:pPr>
    </w:p>
    <w:p w:rsidR="00360EC5" w:rsidRPr="00AF2564" w:rsidRDefault="00360EC5" w:rsidP="008B5284">
      <w:pPr>
        <w:rPr>
          <w:sz w:val="22"/>
          <w:szCs w:val="22"/>
        </w:rPr>
      </w:pPr>
      <w:r w:rsidRPr="00AF2564">
        <w:rPr>
          <w:sz w:val="22"/>
          <w:szCs w:val="22"/>
        </w:rPr>
        <w:t xml:space="preserve">VR partnered with the </w:t>
      </w:r>
      <w:r w:rsidR="002F2E6A">
        <w:rPr>
          <w:sz w:val="22"/>
          <w:szCs w:val="22"/>
        </w:rPr>
        <w:t>City</w:t>
      </w:r>
      <w:r w:rsidRPr="00AF2564">
        <w:rPr>
          <w:sz w:val="22"/>
          <w:szCs w:val="22"/>
        </w:rPr>
        <w:t xml:space="preserve"> of Durham to provide ADA training to all </w:t>
      </w:r>
      <w:r w:rsidR="002F2E6A">
        <w:rPr>
          <w:sz w:val="22"/>
          <w:szCs w:val="22"/>
        </w:rPr>
        <w:t>City</w:t>
      </w:r>
      <w:r w:rsidRPr="00AF2564">
        <w:rPr>
          <w:sz w:val="22"/>
          <w:szCs w:val="22"/>
        </w:rPr>
        <w:t xml:space="preserve"> employees in an attempt to reduce some of the obstacles outlined above.  The </w:t>
      </w:r>
      <w:r w:rsidR="002F2E6A">
        <w:rPr>
          <w:sz w:val="22"/>
          <w:szCs w:val="22"/>
        </w:rPr>
        <w:t>City</w:t>
      </w:r>
      <w:r w:rsidRPr="00AF2564">
        <w:rPr>
          <w:sz w:val="22"/>
          <w:szCs w:val="22"/>
        </w:rPr>
        <w:t>’s Human Resource</w:t>
      </w:r>
      <w:r w:rsidR="00781D78" w:rsidRPr="00AF2564">
        <w:rPr>
          <w:sz w:val="22"/>
          <w:szCs w:val="22"/>
        </w:rPr>
        <w:t>s Department</w:t>
      </w:r>
      <w:r w:rsidRPr="00AF2564">
        <w:rPr>
          <w:sz w:val="22"/>
          <w:szCs w:val="22"/>
        </w:rPr>
        <w:t xml:space="preserve"> </w:t>
      </w:r>
      <w:r w:rsidR="00781D78" w:rsidRPr="00AF2564">
        <w:rPr>
          <w:sz w:val="22"/>
          <w:szCs w:val="22"/>
        </w:rPr>
        <w:t>is notified</w:t>
      </w:r>
      <w:r w:rsidRPr="00AF2564">
        <w:rPr>
          <w:sz w:val="22"/>
          <w:szCs w:val="22"/>
        </w:rPr>
        <w:t xml:space="preserve"> when an applicant working with </w:t>
      </w:r>
      <w:r w:rsidR="00781D78" w:rsidRPr="00AF2564">
        <w:rPr>
          <w:sz w:val="22"/>
          <w:szCs w:val="22"/>
        </w:rPr>
        <w:t>V</w:t>
      </w:r>
      <w:r w:rsidRPr="00AF2564">
        <w:rPr>
          <w:sz w:val="22"/>
          <w:szCs w:val="22"/>
        </w:rPr>
        <w:t xml:space="preserve">ocational </w:t>
      </w:r>
      <w:r w:rsidR="00781D78" w:rsidRPr="00AF2564">
        <w:rPr>
          <w:sz w:val="22"/>
          <w:szCs w:val="22"/>
        </w:rPr>
        <w:t>R</w:t>
      </w:r>
      <w:r w:rsidRPr="00AF2564">
        <w:rPr>
          <w:sz w:val="22"/>
          <w:szCs w:val="22"/>
        </w:rPr>
        <w:t xml:space="preserve">ehabilitation applies with the </w:t>
      </w:r>
      <w:r w:rsidR="002F2E6A">
        <w:rPr>
          <w:sz w:val="22"/>
          <w:szCs w:val="22"/>
        </w:rPr>
        <w:t>City</w:t>
      </w:r>
      <w:r w:rsidR="00781D78" w:rsidRPr="00AF2564">
        <w:rPr>
          <w:sz w:val="22"/>
          <w:szCs w:val="22"/>
        </w:rPr>
        <w:t xml:space="preserve"> to ensure fairness in the hiring process</w:t>
      </w:r>
      <w:r w:rsidRPr="00AF2564">
        <w:rPr>
          <w:sz w:val="22"/>
          <w:szCs w:val="22"/>
        </w:rPr>
        <w:t>.  The VR’s client application is reviewed and if they meet the job requirements are referred to the hiring department.  This open line of communication is an example of how working together meets goals and provides job opportunities for people with disabilities.</w:t>
      </w:r>
    </w:p>
    <w:p w:rsidR="008B5284" w:rsidRPr="00AF2564" w:rsidRDefault="008B5284" w:rsidP="006557BD">
      <w:pPr>
        <w:rPr>
          <w:sz w:val="22"/>
          <w:szCs w:val="22"/>
        </w:rPr>
      </w:pPr>
    </w:p>
    <w:p w:rsidR="005E57C1" w:rsidRPr="00AF2564" w:rsidRDefault="005E57C1" w:rsidP="005E57C1">
      <w:pPr>
        <w:rPr>
          <w:sz w:val="22"/>
          <w:szCs w:val="22"/>
        </w:rPr>
      </w:pPr>
      <w:r w:rsidRPr="00AF2564">
        <w:rPr>
          <w:b/>
          <w:sz w:val="22"/>
          <w:szCs w:val="22"/>
        </w:rPr>
        <w:t xml:space="preserve">Serving </w:t>
      </w:r>
      <w:r w:rsidR="00FF078E" w:rsidRPr="00AF2564">
        <w:rPr>
          <w:b/>
          <w:sz w:val="22"/>
          <w:szCs w:val="22"/>
        </w:rPr>
        <w:t>Speci</w:t>
      </w:r>
      <w:r w:rsidRPr="00AF2564">
        <w:rPr>
          <w:b/>
          <w:sz w:val="22"/>
          <w:szCs w:val="22"/>
        </w:rPr>
        <w:t xml:space="preserve">al Populations </w:t>
      </w:r>
      <w:r w:rsidRPr="00AF2564">
        <w:rPr>
          <w:b/>
          <w:sz w:val="22"/>
          <w:szCs w:val="22"/>
        </w:rPr>
        <w:softHyphen/>
        <w:t xml:space="preserve"> (Parks &amp; Recreation)</w:t>
      </w:r>
      <w:r w:rsidRPr="00AF2564">
        <w:rPr>
          <w:sz w:val="22"/>
          <w:szCs w:val="22"/>
        </w:rPr>
        <w:t xml:space="preserve"> - We believe that all citizens have the right to receive the same or s</w:t>
      </w:r>
      <w:r w:rsidR="00B137D5" w:rsidRPr="00AF2564">
        <w:rPr>
          <w:sz w:val="22"/>
          <w:szCs w:val="22"/>
        </w:rPr>
        <w:t xml:space="preserve">imilar programs and services, the </w:t>
      </w:r>
      <w:r w:rsidR="002F2E6A">
        <w:rPr>
          <w:sz w:val="22"/>
          <w:szCs w:val="22"/>
        </w:rPr>
        <w:t>City</w:t>
      </w:r>
      <w:r w:rsidRPr="00AF2564">
        <w:rPr>
          <w:sz w:val="22"/>
          <w:szCs w:val="22"/>
        </w:rPr>
        <w:t xml:space="preserve"> will make every effort to provide reasonable accommodations for any/all programs and services we provide.  </w:t>
      </w:r>
    </w:p>
    <w:p w:rsidR="005E57C1" w:rsidRPr="00AF2564" w:rsidRDefault="005E57C1" w:rsidP="005E57C1">
      <w:pPr>
        <w:rPr>
          <w:sz w:val="22"/>
          <w:szCs w:val="22"/>
        </w:rPr>
      </w:pPr>
    </w:p>
    <w:p w:rsidR="00AF2564" w:rsidRDefault="005E57C1" w:rsidP="005E57C1">
      <w:pPr>
        <w:widowControl w:val="0"/>
        <w:rPr>
          <w:sz w:val="22"/>
          <w:szCs w:val="22"/>
        </w:rPr>
      </w:pPr>
      <w:r w:rsidRPr="00AF2564">
        <w:rPr>
          <w:sz w:val="22"/>
          <w:szCs w:val="22"/>
        </w:rPr>
        <w:t xml:space="preserve">We have identified several programs and sites for planned inclusion such as the annual Special Olympics and Beep Baseball. This in no way means we intend to limit access at other locations, however, we have found it best to identify programs and sites that are most often requested and plan ahead to provide extra staff, accessible transportation, and improved physical access for children and adults with disabilities. Providing recreational services is a partnership between the </w:t>
      </w:r>
      <w:r w:rsidR="002F2E6A">
        <w:rPr>
          <w:sz w:val="22"/>
          <w:szCs w:val="22"/>
        </w:rPr>
        <w:t>City</w:t>
      </w:r>
      <w:r w:rsidRPr="00AF2564">
        <w:rPr>
          <w:sz w:val="22"/>
          <w:szCs w:val="22"/>
        </w:rPr>
        <w:t xml:space="preserve"> and citizens.  </w:t>
      </w:r>
    </w:p>
    <w:p w:rsidR="00AF2564" w:rsidRDefault="00AF2564" w:rsidP="005E57C1">
      <w:pPr>
        <w:widowControl w:val="0"/>
        <w:rPr>
          <w:sz w:val="22"/>
          <w:szCs w:val="22"/>
        </w:rPr>
      </w:pPr>
    </w:p>
    <w:p w:rsidR="00AF2564" w:rsidRDefault="00AF2564" w:rsidP="005E57C1">
      <w:pPr>
        <w:widowControl w:val="0"/>
        <w:rPr>
          <w:sz w:val="22"/>
          <w:szCs w:val="22"/>
        </w:rPr>
      </w:pPr>
    </w:p>
    <w:p w:rsidR="00AF2564" w:rsidRDefault="00AF2564" w:rsidP="005E57C1">
      <w:pPr>
        <w:widowControl w:val="0"/>
        <w:rPr>
          <w:sz w:val="22"/>
          <w:szCs w:val="22"/>
        </w:rPr>
      </w:pPr>
    </w:p>
    <w:p w:rsidR="005E57C1" w:rsidRPr="00AF2564" w:rsidRDefault="005E57C1" w:rsidP="005E57C1">
      <w:pPr>
        <w:widowControl w:val="0"/>
        <w:rPr>
          <w:sz w:val="22"/>
          <w:szCs w:val="22"/>
        </w:rPr>
      </w:pPr>
      <w:r w:rsidRPr="00AF2564">
        <w:rPr>
          <w:sz w:val="22"/>
          <w:szCs w:val="22"/>
        </w:rPr>
        <w:t xml:space="preserve">We have developed the following shared expectations for success: </w:t>
      </w:r>
    </w:p>
    <w:p w:rsidR="005E57C1" w:rsidRPr="00AF2564" w:rsidRDefault="005E57C1" w:rsidP="005E57C1">
      <w:pPr>
        <w:widowControl w:val="0"/>
        <w:rPr>
          <w:b/>
          <w:bCs/>
          <w:sz w:val="22"/>
          <w:szCs w:val="22"/>
        </w:rPr>
      </w:pPr>
    </w:p>
    <w:p w:rsidR="005E57C1" w:rsidRPr="00AF2564" w:rsidRDefault="005E57C1" w:rsidP="005E57C1">
      <w:pPr>
        <w:widowControl w:val="0"/>
        <w:ind w:left="360"/>
        <w:rPr>
          <w:b/>
          <w:bCs/>
          <w:sz w:val="22"/>
          <w:szCs w:val="22"/>
        </w:rPr>
      </w:pPr>
      <w:r w:rsidRPr="00AF2564">
        <w:rPr>
          <w:b/>
          <w:bCs/>
          <w:sz w:val="22"/>
          <w:szCs w:val="22"/>
        </w:rPr>
        <w:t>Because we wish to provide the highest level of recreation services to all of our citizens we will:</w:t>
      </w:r>
    </w:p>
    <w:p w:rsidR="00F1171B" w:rsidRPr="00AF2564" w:rsidRDefault="005E57C1" w:rsidP="00F1171B">
      <w:pPr>
        <w:widowControl w:val="0"/>
        <w:ind w:left="405"/>
        <w:rPr>
          <w:sz w:val="22"/>
          <w:szCs w:val="22"/>
        </w:rPr>
      </w:pPr>
      <w:r w:rsidRPr="00AF2564">
        <w:rPr>
          <w:rFonts w:ascii="Symbol" w:hAnsi="Symbol"/>
          <w:sz w:val="22"/>
          <w:szCs w:val="22"/>
        </w:rPr>
        <w:t></w:t>
      </w:r>
      <w:r w:rsidRPr="00AF2564">
        <w:rPr>
          <w:sz w:val="22"/>
          <w:szCs w:val="22"/>
        </w:rPr>
        <w:t>    Modify or adapt activities in a way that does not fundamentally alter the</w:t>
      </w:r>
    </w:p>
    <w:p w:rsidR="005E57C1" w:rsidRPr="00AF2564" w:rsidRDefault="00F1171B" w:rsidP="00F1171B">
      <w:pPr>
        <w:widowControl w:val="0"/>
        <w:ind w:left="405"/>
        <w:rPr>
          <w:sz w:val="22"/>
          <w:szCs w:val="22"/>
        </w:rPr>
      </w:pPr>
      <w:r w:rsidRPr="00AF2564">
        <w:rPr>
          <w:sz w:val="22"/>
          <w:szCs w:val="22"/>
        </w:rPr>
        <w:t xml:space="preserve">    </w:t>
      </w:r>
      <w:r w:rsidR="005E57C1" w:rsidRPr="00AF2564">
        <w:rPr>
          <w:sz w:val="22"/>
          <w:szCs w:val="22"/>
        </w:rPr>
        <w:t xml:space="preserve"> purpose of the activity.</w:t>
      </w:r>
    </w:p>
    <w:p w:rsidR="005E57C1" w:rsidRPr="00AF2564" w:rsidRDefault="005E57C1" w:rsidP="005E57C1">
      <w:pPr>
        <w:widowControl w:val="0"/>
        <w:ind w:left="720" w:hanging="360"/>
        <w:rPr>
          <w:sz w:val="22"/>
          <w:szCs w:val="22"/>
        </w:rPr>
      </w:pPr>
      <w:r w:rsidRPr="00AF2564">
        <w:rPr>
          <w:rFonts w:ascii="Symbol" w:hAnsi="Symbol"/>
          <w:sz w:val="22"/>
          <w:szCs w:val="22"/>
        </w:rPr>
        <w:t></w:t>
      </w:r>
      <w:r w:rsidRPr="00AF2564">
        <w:rPr>
          <w:sz w:val="22"/>
          <w:szCs w:val="22"/>
        </w:rPr>
        <w:t>    Provide accessible transportation, when transportation is provided for others.</w:t>
      </w:r>
    </w:p>
    <w:p w:rsidR="005E57C1" w:rsidRPr="00AF2564" w:rsidRDefault="005E57C1" w:rsidP="005E57C1">
      <w:pPr>
        <w:widowControl w:val="0"/>
        <w:ind w:left="720" w:hanging="360"/>
        <w:rPr>
          <w:sz w:val="22"/>
          <w:szCs w:val="22"/>
        </w:rPr>
      </w:pPr>
      <w:r w:rsidRPr="00AF2564">
        <w:rPr>
          <w:rFonts w:ascii="Symbol" w:hAnsi="Symbol"/>
          <w:sz w:val="22"/>
          <w:szCs w:val="22"/>
        </w:rPr>
        <w:t></w:t>
      </w:r>
      <w:r w:rsidRPr="00AF2564">
        <w:rPr>
          <w:sz w:val="22"/>
          <w:szCs w:val="22"/>
        </w:rPr>
        <w:t>    Arrange for the individual to meet staff prior to the program.</w:t>
      </w:r>
    </w:p>
    <w:p w:rsidR="005E57C1" w:rsidRPr="00AF2564" w:rsidRDefault="005E57C1" w:rsidP="005E57C1">
      <w:pPr>
        <w:widowControl w:val="0"/>
        <w:ind w:left="720" w:hanging="360"/>
        <w:rPr>
          <w:sz w:val="22"/>
          <w:szCs w:val="22"/>
        </w:rPr>
      </w:pPr>
      <w:r w:rsidRPr="00AF2564">
        <w:rPr>
          <w:rFonts w:ascii="Symbol" w:hAnsi="Symbol"/>
          <w:sz w:val="22"/>
          <w:szCs w:val="22"/>
        </w:rPr>
        <w:t></w:t>
      </w:r>
      <w:r w:rsidRPr="00AF2564">
        <w:rPr>
          <w:sz w:val="22"/>
          <w:szCs w:val="22"/>
        </w:rPr>
        <w:t>    Meet with the individual (or parent/guardian) to seek instructions and strategies to meet needs and promote success.</w:t>
      </w:r>
    </w:p>
    <w:p w:rsidR="005E57C1" w:rsidRPr="00AF2564" w:rsidRDefault="005E57C1" w:rsidP="005E57C1">
      <w:pPr>
        <w:widowControl w:val="0"/>
        <w:ind w:left="360"/>
        <w:rPr>
          <w:sz w:val="22"/>
          <w:szCs w:val="22"/>
        </w:rPr>
      </w:pPr>
      <w:r w:rsidRPr="00AF2564">
        <w:rPr>
          <w:rFonts w:ascii="Symbol" w:hAnsi="Symbol"/>
          <w:sz w:val="22"/>
          <w:szCs w:val="22"/>
        </w:rPr>
        <w:t></w:t>
      </w:r>
      <w:r w:rsidRPr="00AF2564">
        <w:rPr>
          <w:sz w:val="22"/>
          <w:szCs w:val="22"/>
        </w:rPr>
        <w:t>    Provide sign language interpreters upon request.</w:t>
      </w:r>
    </w:p>
    <w:p w:rsidR="005E57C1" w:rsidRPr="00AF2564" w:rsidRDefault="005E57C1" w:rsidP="005E57C1">
      <w:pPr>
        <w:widowControl w:val="0"/>
        <w:ind w:left="360"/>
        <w:rPr>
          <w:sz w:val="22"/>
          <w:szCs w:val="22"/>
        </w:rPr>
      </w:pPr>
      <w:r w:rsidRPr="00AF2564">
        <w:rPr>
          <w:rFonts w:ascii="Symbol" w:hAnsi="Symbol"/>
          <w:sz w:val="22"/>
          <w:szCs w:val="22"/>
        </w:rPr>
        <w:t></w:t>
      </w:r>
      <w:r w:rsidRPr="00AF2564">
        <w:rPr>
          <w:sz w:val="22"/>
          <w:szCs w:val="22"/>
        </w:rPr>
        <w:t>    Provide adapted equipment (when available).</w:t>
      </w:r>
    </w:p>
    <w:p w:rsidR="005E57C1" w:rsidRPr="00AF2564" w:rsidRDefault="005E57C1" w:rsidP="005E57C1">
      <w:pPr>
        <w:widowControl w:val="0"/>
        <w:ind w:left="720" w:hanging="360"/>
        <w:rPr>
          <w:sz w:val="22"/>
          <w:szCs w:val="22"/>
        </w:rPr>
      </w:pPr>
      <w:r w:rsidRPr="00AF2564">
        <w:rPr>
          <w:rFonts w:ascii="Symbol" w:hAnsi="Symbol"/>
          <w:sz w:val="22"/>
          <w:szCs w:val="22"/>
        </w:rPr>
        <w:t></w:t>
      </w:r>
      <w:r w:rsidRPr="00AF2564">
        <w:rPr>
          <w:sz w:val="22"/>
          <w:szCs w:val="22"/>
        </w:rPr>
        <w:t>    Provide trained staff at a 1:4 staff to participant ratio.</w:t>
      </w:r>
    </w:p>
    <w:p w:rsidR="005E57C1" w:rsidRPr="00AF2564" w:rsidRDefault="005E57C1" w:rsidP="005E57C1">
      <w:pPr>
        <w:widowControl w:val="0"/>
        <w:rPr>
          <w:sz w:val="22"/>
          <w:szCs w:val="22"/>
        </w:rPr>
      </w:pPr>
      <w:r w:rsidRPr="00AF2564">
        <w:rPr>
          <w:sz w:val="22"/>
          <w:szCs w:val="22"/>
        </w:rPr>
        <w:t> </w:t>
      </w:r>
    </w:p>
    <w:p w:rsidR="005E57C1" w:rsidRPr="00AF2564" w:rsidRDefault="005E57C1" w:rsidP="005E57C1">
      <w:pPr>
        <w:widowControl w:val="0"/>
        <w:ind w:left="360"/>
        <w:rPr>
          <w:b/>
          <w:bCs/>
          <w:sz w:val="22"/>
          <w:szCs w:val="22"/>
        </w:rPr>
      </w:pPr>
      <w:r w:rsidRPr="00AF2564">
        <w:rPr>
          <w:b/>
          <w:bCs/>
          <w:sz w:val="22"/>
          <w:szCs w:val="22"/>
        </w:rPr>
        <w:t>Participants wishing to be involved in DPR programs are required to:</w:t>
      </w:r>
    </w:p>
    <w:p w:rsidR="005E57C1" w:rsidRPr="00AF2564" w:rsidRDefault="005E57C1" w:rsidP="005E57C1">
      <w:pPr>
        <w:widowControl w:val="0"/>
        <w:ind w:left="720" w:hanging="360"/>
        <w:rPr>
          <w:sz w:val="22"/>
          <w:szCs w:val="22"/>
        </w:rPr>
      </w:pPr>
      <w:r w:rsidRPr="00AF2564">
        <w:rPr>
          <w:rFonts w:ascii="Symbol" w:hAnsi="Symbol"/>
          <w:sz w:val="22"/>
          <w:szCs w:val="22"/>
        </w:rPr>
        <w:t></w:t>
      </w:r>
      <w:r w:rsidRPr="00AF2564">
        <w:rPr>
          <w:sz w:val="22"/>
          <w:szCs w:val="22"/>
        </w:rPr>
        <w:t>    Provide information that will help DPR staff serve them fully.</w:t>
      </w:r>
    </w:p>
    <w:p w:rsidR="005E57C1" w:rsidRPr="00AF2564" w:rsidRDefault="005E57C1" w:rsidP="005E57C1">
      <w:pPr>
        <w:widowControl w:val="0"/>
        <w:ind w:left="720" w:hanging="360"/>
        <w:rPr>
          <w:sz w:val="22"/>
          <w:szCs w:val="22"/>
        </w:rPr>
      </w:pPr>
      <w:r w:rsidRPr="00AF2564">
        <w:rPr>
          <w:rFonts w:ascii="Symbol" w:hAnsi="Symbol"/>
          <w:sz w:val="22"/>
          <w:szCs w:val="22"/>
        </w:rPr>
        <w:t></w:t>
      </w:r>
      <w:r w:rsidRPr="00AF2564">
        <w:rPr>
          <w:sz w:val="22"/>
          <w:szCs w:val="22"/>
        </w:rPr>
        <w:t>    Provide a 1:1 care aid if they require: diaper changes, total assistance with toileting, or significant support with other activities of daily living (feeding, dressing, etc.), eyes-on supervision most/all of the time, and/or direct support to participate in activities or communicate needs and wishes.</w:t>
      </w:r>
    </w:p>
    <w:p w:rsidR="005E57C1" w:rsidRPr="00AF2564" w:rsidRDefault="005E57C1" w:rsidP="005E57C1">
      <w:pPr>
        <w:widowControl w:val="0"/>
        <w:ind w:left="720" w:hanging="360"/>
        <w:rPr>
          <w:sz w:val="22"/>
          <w:szCs w:val="22"/>
        </w:rPr>
      </w:pPr>
      <w:r w:rsidRPr="00AF2564">
        <w:rPr>
          <w:rFonts w:ascii="Symbol" w:hAnsi="Symbol"/>
          <w:sz w:val="22"/>
          <w:szCs w:val="22"/>
        </w:rPr>
        <w:t></w:t>
      </w:r>
      <w:r w:rsidRPr="00AF2564">
        <w:rPr>
          <w:sz w:val="22"/>
          <w:szCs w:val="22"/>
        </w:rPr>
        <w:t>    Provide adapted supplies and equipment that are specific to their needs and may not be available to DPR.</w:t>
      </w:r>
    </w:p>
    <w:p w:rsidR="005E57C1" w:rsidRPr="00AF2564" w:rsidRDefault="005E57C1" w:rsidP="005E57C1">
      <w:pPr>
        <w:pStyle w:val="ListParagraph"/>
        <w:widowControl w:val="0"/>
        <w:numPr>
          <w:ilvl w:val="0"/>
          <w:numId w:val="18"/>
        </w:numPr>
        <w:rPr>
          <w:sz w:val="22"/>
          <w:szCs w:val="22"/>
        </w:rPr>
      </w:pPr>
      <w:r w:rsidRPr="00AF2564">
        <w:rPr>
          <w:sz w:val="22"/>
          <w:szCs w:val="22"/>
        </w:rPr>
        <w:t xml:space="preserve">DPR will work with the participant (and family) to determine if 1:1 support is needed. If so, the participant will be required to provide a suitable care provider in order to attend/remain in the program.       </w:t>
      </w:r>
    </w:p>
    <w:p w:rsidR="008B5284" w:rsidRPr="00AF2564" w:rsidRDefault="008B5284" w:rsidP="005E57C1">
      <w:pPr>
        <w:rPr>
          <w:color w:val="FF0000"/>
          <w:sz w:val="22"/>
          <w:szCs w:val="22"/>
        </w:rPr>
      </w:pPr>
    </w:p>
    <w:p w:rsidR="006D0B1C" w:rsidRPr="00AF2564" w:rsidRDefault="006D0B1C" w:rsidP="006D0B1C">
      <w:pPr>
        <w:rPr>
          <w:sz w:val="22"/>
          <w:szCs w:val="22"/>
        </w:rPr>
      </w:pPr>
      <w:r w:rsidRPr="00AF2564">
        <w:rPr>
          <w:b/>
          <w:sz w:val="22"/>
          <w:szCs w:val="22"/>
        </w:rPr>
        <w:t>Serving Senior Populations</w:t>
      </w:r>
      <w:r w:rsidR="005E57C1" w:rsidRPr="00AF2564">
        <w:rPr>
          <w:b/>
          <w:sz w:val="22"/>
          <w:szCs w:val="22"/>
        </w:rPr>
        <w:t xml:space="preserve"> (Parks &amp; Recreation)</w:t>
      </w:r>
      <w:r w:rsidRPr="00AF2564">
        <w:rPr>
          <w:sz w:val="22"/>
          <w:szCs w:val="22"/>
        </w:rPr>
        <w:t xml:space="preserve"> - The DPR Mature Adults Unit provides services for a diverse group of citizens, ages 55 and better, throughout the </w:t>
      </w:r>
      <w:r w:rsidR="002F2E6A">
        <w:rPr>
          <w:sz w:val="22"/>
          <w:szCs w:val="22"/>
        </w:rPr>
        <w:t>City</w:t>
      </w:r>
      <w:r w:rsidRPr="00AF2564">
        <w:rPr>
          <w:sz w:val="22"/>
          <w:szCs w:val="22"/>
        </w:rPr>
        <w:t xml:space="preserve"> of Durham. Along with age-related deficiencies including loss of hearing, vision, flexibility, and mobility, the Mature Adults Unit encourages seniors with intellectual and all other disabilities to participate in our programs. Our trips program often utilizes a wheelchair lift bus and/or van to include those who use chairs, scooters, or are unable to negotiate stairs. Our staff is very qualified to assist those experiencing disability in a group setting, seeing that everyone is well and equally served. Some of the tangible ways we accomplish this are that schedules and timelines are repeated multiple times, we use many visuals, and we encourage fellowship and community on all trips.</w:t>
      </w:r>
    </w:p>
    <w:p w:rsidR="006D0B1C" w:rsidRPr="00AF2564" w:rsidRDefault="006D0B1C" w:rsidP="006D0B1C">
      <w:pPr>
        <w:rPr>
          <w:sz w:val="22"/>
          <w:szCs w:val="22"/>
        </w:rPr>
      </w:pPr>
    </w:p>
    <w:p w:rsidR="006D0B1C" w:rsidRPr="00AF2564" w:rsidRDefault="006D0B1C" w:rsidP="006D0B1C">
      <w:pPr>
        <w:rPr>
          <w:sz w:val="22"/>
          <w:szCs w:val="22"/>
        </w:rPr>
      </w:pPr>
      <w:r w:rsidRPr="00AF2564">
        <w:rPr>
          <w:sz w:val="22"/>
          <w:szCs w:val="22"/>
        </w:rPr>
        <w:t>Durham Senior Games is an inclusive local Senior Games and annually has some participants who bring support staff with them so they can fully enjoy their events. Mature Adults Staff has been very effective role modeling appropriate behavior for the participants w/o disability so that everyone enjoys their events and feels like a part of the Senior Games community.</w:t>
      </w:r>
    </w:p>
    <w:p w:rsidR="006D0B1C" w:rsidRPr="00AF2564" w:rsidRDefault="006D0B1C" w:rsidP="006D0B1C">
      <w:pPr>
        <w:rPr>
          <w:sz w:val="22"/>
          <w:szCs w:val="22"/>
        </w:rPr>
      </w:pPr>
    </w:p>
    <w:p w:rsidR="006D0B1C" w:rsidRPr="00AF2564" w:rsidRDefault="006D0B1C" w:rsidP="006D0B1C">
      <w:pPr>
        <w:rPr>
          <w:sz w:val="22"/>
          <w:szCs w:val="22"/>
        </w:rPr>
      </w:pPr>
      <w:r w:rsidRPr="00AF2564">
        <w:rPr>
          <w:sz w:val="22"/>
          <w:szCs w:val="22"/>
        </w:rPr>
        <w:t>Mature Adults Staff has secured fitness instructors who are compassionate and knowledgeable of the needs of the 55+ population.</w:t>
      </w:r>
      <w:r w:rsidR="005A5E45" w:rsidRPr="00AF2564">
        <w:rPr>
          <w:sz w:val="22"/>
          <w:szCs w:val="22"/>
        </w:rPr>
        <w:t xml:space="preserve">  </w:t>
      </w:r>
      <w:r w:rsidRPr="00AF2564">
        <w:rPr>
          <w:sz w:val="22"/>
          <w:szCs w:val="22"/>
        </w:rPr>
        <w:t>They are able to modify and adapt yoga poses and various exercises so that everyone has a safe and productive experience. Whether someone has arthritis, osteoporosis, or moderate mental retardation, our instructors can safely assist them in class participation.</w:t>
      </w:r>
      <w:r w:rsidR="005A5E45" w:rsidRPr="00AF2564">
        <w:rPr>
          <w:sz w:val="22"/>
          <w:szCs w:val="22"/>
        </w:rPr>
        <w:t xml:space="preserve"> </w:t>
      </w:r>
      <w:r w:rsidR="00F07461" w:rsidRPr="00AF2564">
        <w:rPr>
          <w:sz w:val="22"/>
          <w:szCs w:val="22"/>
        </w:rPr>
        <w:t xml:space="preserve">  Our eagerly awaited Senior Holiday party sold 850 tickets last year.</w:t>
      </w:r>
      <w:r w:rsidR="005A5E45" w:rsidRPr="00AF2564">
        <w:rPr>
          <w:sz w:val="22"/>
          <w:szCs w:val="22"/>
        </w:rPr>
        <w:t xml:space="preserve"> </w:t>
      </w:r>
    </w:p>
    <w:p w:rsidR="005A5E45" w:rsidRPr="00AF2564" w:rsidRDefault="005A5E45" w:rsidP="006D0B1C">
      <w:pPr>
        <w:rPr>
          <w:sz w:val="22"/>
          <w:szCs w:val="22"/>
        </w:rPr>
      </w:pPr>
    </w:p>
    <w:p w:rsidR="006D0B1C" w:rsidRPr="00AF2564" w:rsidRDefault="006D0B1C" w:rsidP="006D0B1C">
      <w:pPr>
        <w:rPr>
          <w:sz w:val="22"/>
          <w:szCs w:val="22"/>
        </w:rPr>
      </w:pPr>
      <w:r w:rsidRPr="00AF2564">
        <w:rPr>
          <w:sz w:val="22"/>
          <w:szCs w:val="22"/>
        </w:rPr>
        <w:lastRenderedPageBreak/>
        <w:t>The DPR Mature Adults program provides a welcoming space for the 55+ population to participate in leisure in a number of ways and continues to make that known to those of all abilities.</w:t>
      </w:r>
    </w:p>
    <w:p w:rsidR="00FF078E" w:rsidRPr="00AF2564" w:rsidRDefault="00FF078E" w:rsidP="006557BD">
      <w:pPr>
        <w:rPr>
          <w:sz w:val="22"/>
          <w:szCs w:val="22"/>
        </w:rPr>
      </w:pPr>
    </w:p>
    <w:p w:rsidR="00FF078E" w:rsidRPr="00AF2564" w:rsidRDefault="00FF078E" w:rsidP="006557BD">
      <w:pPr>
        <w:rPr>
          <w:sz w:val="22"/>
          <w:szCs w:val="22"/>
          <w:u w:val="single"/>
        </w:rPr>
      </w:pPr>
      <w:r w:rsidRPr="00AF2564">
        <w:rPr>
          <w:sz w:val="22"/>
          <w:szCs w:val="22"/>
          <w:u w:val="single"/>
        </w:rPr>
        <w:t>Applicable Results and Real World Practicality</w:t>
      </w:r>
    </w:p>
    <w:p w:rsidR="00F512DF" w:rsidRPr="00AF2564" w:rsidRDefault="00F512DF" w:rsidP="00F512DF">
      <w:pPr>
        <w:rPr>
          <w:sz w:val="22"/>
          <w:szCs w:val="22"/>
        </w:rPr>
      </w:pPr>
      <w:r w:rsidRPr="00AF2564">
        <w:rPr>
          <w:sz w:val="22"/>
          <w:szCs w:val="22"/>
        </w:rPr>
        <w:t>In Durham County from 2010 to 2030 there will be more than a 5% increase in the number of people over 65.  Durham</w:t>
      </w:r>
      <w:r w:rsidR="00CF3ADC" w:rsidRPr="00AF2564">
        <w:rPr>
          <w:sz w:val="22"/>
          <w:szCs w:val="22"/>
        </w:rPr>
        <w:t>,</w:t>
      </w:r>
      <w:r w:rsidRPr="00AF2564">
        <w:rPr>
          <w:sz w:val="22"/>
          <w:szCs w:val="22"/>
        </w:rPr>
        <w:t xml:space="preserve"> like other communities</w:t>
      </w:r>
      <w:r w:rsidR="00CF3ADC" w:rsidRPr="00AF2564">
        <w:rPr>
          <w:sz w:val="22"/>
          <w:szCs w:val="22"/>
        </w:rPr>
        <w:t>,</w:t>
      </w:r>
      <w:r w:rsidRPr="00AF2564">
        <w:rPr>
          <w:sz w:val="22"/>
          <w:szCs w:val="22"/>
        </w:rPr>
        <w:t xml:space="preserve"> will have to think about how to deliver programs to 25,000 more citizens who are elderly than they do today.  Many of these older citizens will have a certifiable disability.</w:t>
      </w:r>
    </w:p>
    <w:p w:rsidR="00F512DF" w:rsidRPr="00AF2564" w:rsidRDefault="00F512DF" w:rsidP="00F512DF">
      <w:pPr>
        <w:rPr>
          <w:sz w:val="22"/>
          <w:szCs w:val="22"/>
        </w:rPr>
      </w:pPr>
    </w:p>
    <w:p w:rsidR="00F512DF" w:rsidRPr="00AF2564" w:rsidRDefault="00F512DF" w:rsidP="00F512DF">
      <w:pPr>
        <w:rPr>
          <w:color w:val="FF0000"/>
          <w:sz w:val="22"/>
          <w:szCs w:val="22"/>
        </w:rPr>
      </w:pPr>
      <w:r w:rsidRPr="00AF2564">
        <w:rPr>
          <w:noProof/>
          <w:color w:val="FF0000"/>
          <w:sz w:val="22"/>
          <w:szCs w:val="22"/>
        </w:rPr>
        <w:drawing>
          <wp:inline distT="0" distB="0" distL="0" distR="0">
            <wp:extent cx="5476875" cy="40481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476875" cy="4048125"/>
                    </a:xfrm>
                    <a:prstGeom prst="rect">
                      <a:avLst/>
                    </a:prstGeom>
                    <a:noFill/>
                    <a:ln w="9525">
                      <a:noFill/>
                      <a:miter lim="800000"/>
                      <a:headEnd/>
                      <a:tailEnd/>
                    </a:ln>
                  </pic:spPr>
                </pic:pic>
              </a:graphicData>
            </a:graphic>
          </wp:inline>
        </w:drawing>
      </w:r>
    </w:p>
    <w:p w:rsidR="00D81B5B" w:rsidRPr="00AF2564" w:rsidRDefault="00D81B5B" w:rsidP="00D81B5B">
      <w:pPr>
        <w:rPr>
          <w:sz w:val="22"/>
          <w:szCs w:val="22"/>
        </w:rPr>
      </w:pPr>
      <w:r w:rsidRPr="00AF2564">
        <w:rPr>
          <w:sz w:val="22"/>
          <w:szCs w:val="22"/>
        </w:rPr>
        <w:t>The Baby B</w:t>
      </w:r>
      <w:r w:rsidR="004F7C4F" w:rsidRPr="00AF2564">
        <w:rPr>
          <w:sz w:val="22"/>
          <w:szCs w:val="22"/>
        </w:rPr>
        <w:t xml:space="preserve">oomers reaching retirement means </w:t>
      </w:r>
      <w:r w:rsidRPr="00AF2564">
        <w:rPr>
          <w:sz w:val="22"/>
          <w:szCs w:val="22"/>
        </w:rPr>
        <w:t>those public entities providing services</w:t>
      </w:r>
      <w:r w:rsidR="004F7C4F" w:rsidRPr="00AF2564">
        <w:rPr>
          <w:sz w:val="22"/>
          <w:szCs w:val="22"/>
        </w:rPr>
        <w:t xml:space="preserve"> are going to have to get more creative about how they deliver</w:t>
      </w:r>
      <w:r w:rsidRPr="00AF2564">
        <w:rPr>
          <w:sz w:val="22"/>
          <w:szCs w:val="22"/>
        </w:rPr>
        <w:t xml:space="preserve"> programs to an older population.  </w:t>
      </w:r>
      <w:r w:rsidR="00EA2E82" w:rsidRPr="00AF2564">
        <w:rPr>
          <w:sz w:val="22"/>
          <w:szCs w:val="22"/>
        </w:rPr>
        <w:t xml:space="preserve">The boomer generation is more active than their predecessors a generation ago, largely as a result of improvements in medicine but also due to financial independence and the technology boom.  </w:t>
      </w:r>
      <w:r w:rsidRPr="00AF2564">
        <w:rPr>
          <w:sz w:val="22"/>
          <w:szCs w:val="22"/>
        </w:rPr>
        <w:t>According to the National Association of Counties Newsletter, Vol. 30, No. 17, September 14, 1998:</w:t>
      </w:r>
    </w:p>
    <w:p w:rsidR="00D81B5B" w:rsidRPr="00AF2564" w:rsidRDefault="00D81B5B" w:rsidP="006557BD">
      <w:pPr>
        <w:rPr>
          <w:sz w:val="22"/>
          <w:szCs w:val="22"/>
        </w:rPr>
      </w:pPr>
    </w:p>
    <w:p w:rsidR="00D81B5B" w:rsidRPr="00AF2564" w:rsidRDefault="00D81B5B" w:rsidP="00D81B5B">
      <w:pPr>
        <w:numPr>
          <w:ilvl w:val="0"/>
          <w:numId w:val="8"/>
        </w:numPr>
        <w:rPr>
          <w:sz w:val="22"/>
          <w:szCs w:val="22"/>
        </w:rPr>
      </w:pPr>
      <w:r w:rsidRPr="00AF2564">
        <w:rPr>
          <w:sz w:val="22"/>
          <w:szCs w:val="22"/>
        </w:rPr>
        <w:t xml:space="preserve">As people who are living longer and remaining active longer, Baby Boomers will probably change the definition of retirement, just as they have redefined the middle years.  </w:t>
      </w:r>
    </w:p>
    <w:p w:rsidR="00D81B5B" w:rsidRPr="00AF2564" w:rsidRDefault="00D81B5B" w:rsidP="00D81B5B">
      <w:pPr>
        <w:numPr>
          <w:ilvl w:val="0"/>
          <w:numId w:val="8"/>
        </w:numPr>
        <w:rPr>
          <w:sz w:val="22"/>
          <w:szCs w:val="22"/>
        </w:rPr>
      </w:pPr>
      <w:r w:rsidRPr="00AF2564">
        <w:rPr>
          <w:sz w:val="22"/>
          <w:szCs w:val="22"/>
        </w:rPr>
        <w:t xml:space="preserve">Sports, such as golf and tennis, will stay popular as they age, and many will look to </w:t>
      </w:r>
      <w:r w:rsidRPr="00AF2564">
        <w:rPr>
          <w:b/>
          <w:bCs/>
          <w:sz w:val="22"/>
          <w:szCs w:val="22"/>
        </w:rPr>
        <w:t>local governments</w:t>
      </w:r>
      <w:r w:rsidRPr="00AF2564">
        <w:rPr>
          <w:sz w:val="22"/>
          <w:szCs w:val="22"/>
        </w:rPr>
        <w:t xml:space="preserve"> to provide these recreational activities and facilities.</w:t>
      </w:r>
    </w:p>
    <w:p w:rsidR="00D81B5B" w:rsidRPr="00AF2564" w:rsidRDefault="00D81B5B" w:rsidP="006557BD">
      <w:pPr>
        <w:rPr>
          <w:color w:val="FF0000"/>
          <w:sz w:val="22"/>
          <w:szCs w:val="22"/>
        </w:rPr>
      </w:pPr>
    </w:p>
    <w:p w:rsidR="00AF2564" w:rsidRDefault="00AF2564" w:rsidP="00D723FA">
      <w:pPr>
        <w:rPr>
          <w:sz w:val="22"/>
          <w:szCs w:val="22"/>
        </w:rPr>
      </w:pPr>
    </w:p>
    <w:p w:rsidR="00AF2564" w:rsidRDefault="00AF2564" w:rsidP="00D723FA">
      <w:pPr>
        <w:rPr>
          <w:sz w:val="22"/>
          <w:szCs w:val="22"/>
        </w:rPr>
      </w:pPr>
    </w:p>
    <w:p w:rsidR="00AF2564" w:rsidRDefault="00AF2564" w:rsidP="00D723FA">
      <w:pPr>
        <w:rPr>
          <w:sz w:val="22"/>
          <w:szCs w:val="22"/>
        </w:rPr>
      </w:pPr>
    </w:p>
    <w:p w:rsidR="00D723FA" w:rsidRPr="00AF2564" w:rsidRDefault="00D723FA" w:rsidP="00D723FA">
      <w:pPr>
        <w:rPr>
          <w:sz w:val="22"/>
          <w:szCs w:val="22"/>
        </w:rPr>
      </w:pPr>
      <w:r w:rsidRPr="00AF2564">
        <w:rPr>
          <w:sz w:val="22"/>
          <w:szCs w:val="22"/>
        </w:rPr>
        <w:lastRenderedPageBreak/>
        <w:t>According to the US Census Bureau</w:t>
      </w:r>
      <w:r w:rsidR="00BB17D8" w:rsidRPr="00AF2564">
        <w:rPr>
          <w:sz w:val="22"/>
          <w:szCs w:val="22"/>
        </w:rPr>
        <w:t>:</w:t>
      </w:r>
    </w:p>
    <w:p w:rsidR="004F7C4F" w:rsidRPr="00AF2564" w:rsidRDefault="004F7C4F" w:rsidP="006557BD">
      <w:pPr>
        <w:rPr>
          <w:sz w:val="22"/>
          <w:szCs w:val="22"/>
        </w:rPr>
      </w:pPr>
    </w:p>
    <w:p w:rsidR="00E80715" w:rsidRPr="00AF2564" w:rsidRDefault="00E80715" w:rsidP="00D723FA">
      <w:pPr>
        <w:numPr>
          <w:ilvl w:val="0"/>
          <w:numId w:val="9"/>
        </w:numPr>
        <w:rPr>
          <w:sz w:val="22"/>
          <w:szCs w:val="22"/>
        </w:rPr>
      </w:pPr>
      <w:r w:rsidRPr="00AF2564">
        <w:rPr>
          <w:sz w:val="22"/>
          <w:szCs w:val="22"/>
        </w:rPr>
        <w:t>Nearly 20%, 1 in every 5 Americans (53 million) have some level of disability.</w:t>
      </w:r>
    </w:p>
    <w:p w:rsidR="00E80715" w:rsidRPr="00AF2564" w:rsidRDefault="00E80715" w:rsidP="00D723FA">
      <w:pPr>
        <w:numPr>
          <w:ilvl w:val="0"/>
          <w:numId w:val="9"/>
        </w:numPr>
        <w:rPr>
          <w:sz w:val="22"/>
          <w:szCs w:val="22"/>
        </w:rPr>
      </w:pPr>
      <w:r w:rsidRPr="00AF2564">
        <w:rPr>
          <w:sz w:val="22"/>
          <w:szCs w:val="22"/>
        </w:rPr>
        <w:t>1 in 8 -- 33 million -- have a severe disability.</w:t>
      </w:r>
    </w:p>
    <w:p w:rsidR="00E80715" w:rsidRPr="00AF2564" w:rsidRDefault="00E80715" w:rsidP="00D723FA">
      <w:pPr>
        <w:numPr>
          <w:ilvl w:val="0"/>
          <w:numId w:val="9"/>
        </w:numPr>
        <w:rPr>
          <w:sz w:val="22"/>
          <w:szCs w:val="22"/>
        </w:rPr>
      </w:pPr>
      <w:r w:rsidRPr="00AF2564">
        <w:rPr>
          <w:sz w:val="22"/>
          <w:szCs w:val="22"/>
        </w:rPr>
        <w:t>25 million had difficulty climbing a flight of 10 stairs</w:t>
      </w:r>
    </w:p>
    <w:p w:rsidR="00E80715" w:rsidRPr="00AF2564" w:rsidRDefault="00E80715" w:rsidP="00D723FA">
      <w:pPr>
        <w:numPr>
          <w:ilvl w:val="0"/>
          <w:numId w:val="9"/>
        </w:numPr>
        <w:rPr>
          <w:sz w:val="22"/>
          <w:szCs w:val="22"/>
        </w:rPr>
      </w:pPr>
      <w:r w:rsidRPr="00AF2564">
        <w:rPr>
          <w:sz w:val="22"/>
          <w:szCs w:val="22"/>
        </w:rPr>
        <w:t>18 milli</w:t>
      </w:r>
      <w:r w:rsidR="00CF3ADC" w:rsidRPr="00AF2564">
        <w:rPr>
          <w:sz w:val="22"/>
          <w:szCs w:val="22"/>
        </w:rPr>
        <w:t>on had difficulty lifting a 10 pound</w:t>
      </w:r>
      <w:r w:rsidRPr="00AF2564">
        <w:rPr>
          <w:sz w:val="22"/>
          <w:szCs w:val="22"/>
        </w:rPr>
        <w:t xml:space="preserve"> bag of groceries.</w:t>
      </w:r>
    </w:p>
    <w:p w:rsidR="00E80715" w:rsidRPr="00AF2564" w:rsidRDefault="00E80715" w:rsidP="00D723FA">
      <w:pPr>
        <w:numPr>
          <w:ilvl w:val="0"/>
          <w:numId w:val="9"/>
        </w:numPr>
        <w:rPr>
          <w:sz w:val="22"/>
          <w:szCs w:val="22"/>
        </w:rPr>
      </w:pPr>
      <w:r w:rsidRPr="00AF2564">
        <w:rPr>
          <w:sz w:val="22"/>
          <w:szCs w:val="22"/>
        </w:rPr>
        <w:t>14 million people had a mental disability.</w:t>
      </w:r>
    </w:p>
    <w:p w:rsidR="00E80715" w:rsidRPr="00AF2564" w:rsidRDefault="00E80715" w:rsidP="00D723FA">
      <w:pPr>
        <w:numPr>
          <w:ilvl w:val="0"/>
          <w:numId w:val="9"/>
        </w:numPr>
        <w:rPr>
          <w:sz w:val="22"/>
          <w:szCs w:val="22"/>
        </w:rPr>
      </w:pPr>
      <w:r w:rsidRPr="00AF2564">
        <w:rPr>
          <w:sz w:val="22"/>
          <w:szCs w:val="22"/>
        </w:rPr>
        <w:t>7 million had difficulty seeing the words and letters in ordinary newspaper print (with glasses).</w:t>
      </w:r>
    </w:p>
    <w:p w:rsidR="00D723FA" w:rsidRPr="00AF2564" w:rsidRDefault="00D723FA" w:rsidP="006557BD">
      <w:pPr>
        <w:rPr>
          <w:color w:val="FF0000"/>
          <w:sz w:val="22"/>
          <w:szCs w:val="22"/>
        </w:rPr>
      </w:pPr>
    </w:p>
    <w:p w:rsidR="00335C96" w:rsidRPr="00AF2564" w:rsidRDefault="00CF3ADC" w:rsidP="00335C96">
      <w:pPr>
        <w:rPr>
          <w:sz w:val="22"/>
          <w:szCs w:val="22"/>
        </w:rPr>
      </w:pPr>
      <w:r w:rsidRPr="00AF2564">
        <w:rPr>
          <w:sz w:val="22"/>
          <w:szCs w:val="22"/>
        </w:rPr>
        <w:t>The Census Bureau definition of</w:t>
      </w:r>
      <w:r w:rsidR="00335C96" w:rsidRPr="00AF2564">
        <w:rPr>
          <w:sz w:val="22"/>
          <w:szCs w:val="22"/>
        </w:rPr>
        <w:t xml:space="preserve"> a person with a disability </w:t>
      </w:r>
      <w:r w:rsidRPr="00AF2564">
        <w:rPr>
          <w:sz w:val="22"/>
          <w:szCs w:val="22"/>
        </w:rPr>
        <w:t xml:space="preserve">is one that </w:t>
      </w:r>
      <w:r w:rsidR="00335C96" w:rsidRPr="00AF2564">
        <w:rPr>
          <w:sz w:val="22"/>
          <w:szCs w:val="22"/>
        </w:rPr>
        <w:t xml:space="preserve">has difficulty in performing functional tasks or daily living activities or meets other criteria, such as a learning or developmental disability. Persons with severe disabilities are defined as being completely unable to perform one or more of these tasks or activities, need personal assistance or have one of the severe conditions described in the report. </w:t>
      </w:r>
    </w:p>
    <w:p w:rsidR="00D723FA" w:rsidRPr="00AF2564" w:rsidRDefault="00D723FA" w:rsidP="006557BD">
      <w:pPr>
        <w:rPr>
          <w:sz w:val="22"/>
          <w:szCs w:val="22"/>
        </w:rPr>
      </w:pPr>
    </w:p>
    <w:p w:rsidR="00FF078E" w:rsidRPr="00AF2564" w:rsidRDefault="00FF078E" w:rsidP="006557BD">
      <w:pPr>
        <w:rPr>
          <w:sz w:val="22"/>
          <w:szCs w:val="22"/>
        </w:rPr>
      </w:pPr>
      <w:r w:rsidRPr="00AF2564">
        <w:rPr>
          <w:sz w:val="22"/>
          <w:szCs w:val="22"/>
        </w:rPr>
        <w:t xml:space="preserve">The </w:t>
      </w:r>
      <w:r w:rsidR="002F2E6A">
        <w:rPr>
          <w:sz w:val="22"/>
          <w:szCs w:val="22"/>
        </w:rPr>
        <w:t>City</w:t>
      </w:r>
      <w:r w:rsidRPr="00AF2564">
        <w:rPr>
          <w:sz w:val="22"/>
          <w:szCs w:val="22"/>
        </w:rPr>
        <w:t xml:space="preserve"> of Durham has a number of initiatives that increase accessibility for citizens </w:t>
      </w:r>
      <w:r w:rsidR="00EF675D" w:rsidRPr="00AF2564">
        <w:rPr>
          <w:sz w:val="22"/>
          <w:szCs w:val="22"/>
        </w:rPr>
        <w:t xml:space="preserve">of all age ranges </w:t>
      </w:r>
      <w:r w:rsidRPr="00AF2564">
        <w:rPr>
          <w:sz w:val="22"/>
          <w:szCs w:val="22"/>
        </w:rPr>
        <w:t>and could be used as models by other agencies:</w:t>
      </w:r>
    </w:p>
    <w:p w:rsidR="00FF078E" w:rsidRPr="00AF2564" w:rsidRDefault="00FF078E" w:rsidP="006557BD">
      <w:pPr>
        <w:rPr>
          <w:sz w:val="22"/>
          <w:szCs w:val="22"/>
        </w:rPr>
      </w:pPr>
    </w:p>
    <w:p w:rsidR="006F1B9C" w:rsidRPr="00AF2564" w:rsidRDefault="006F1B9C" w:rsidP="006F1B9C">
      <w:pPr>
        <w:numPr>
          <w:ilvl w:val="0"/>
          <w:numId w:val="10"/>
        </w:numPr>
        <w:rPr>
          <w:sz w:val="22"/>
          <w:szCs w:val="22"/>
        </w:rPr>
      </w:pPr>
      <w:r w:rsidRPr="00AF2564">
        <w:rPr>
          <w:sz w:val="22"/>
          <w:szCs w:val="22"/>
        </w:rPr>
        <w:t>Curb Ramp Requests – citizens can request curb ramps for locati</w:t>
      </w:r>
      <w:r w:rsidR="00EF675D" w:rsidRPr="00AF2564">
        <w:rPr>
          <w:sz w:val="22"/>
          <w:szCs w:val="22"/>
        </w:rPr>
        <w:t>ons adjacent to their residences</w:t>
      </w:r>
      <w:r w:rsidRPr="00AF2564">
        <w:rPr>
          <w:sz w:val="22"/>
          <w:szCs w:val="22"/>
        </w:rPr>
        <w:t xml:space="preserve"> via an online form or by calling Durham One Call and placing a service request.  </w:t>
      </w:r>
      <w:r w:rsidR="0069697B" w:rsidRPr="00AF2564">
        <w:rPr>
          <w:sz w:val="22"/>
          <w:szCs w:val="22"/>
        </w:rPr>
        <w:t>Approved r</w:t>
      </w:r>
      <w:r w:rsidRPr="00AF2564">
        <w:rPr>
          <w:sz w:val="22"/>
          <w:szCs w:val="22"/>
        </w:rPr>
        <w:t xml:space="preserve">amps are guaranteed to be installed within </w:t>
      </w:r>
      <w:r w:rsidR="00CF3ADC" w:rsidRPr="00AF2564">
        <w:rPr>
          <w:sz w:val="22"/>
          <w:szCs w:val="22"/>
        </w:rPr>
        <w:t xml:space="preserve">six </w:t>
      </w:r>
      <w:r w:rsidRPr="00AF2564">
        <w:rPr>
          <w:sz w:val="22"/>
          <w:szCs w:val="22"/>
        </w:rPr>
        <w:t>months. This allows citizens the mobility to purchase properties where they desire and have the necessary infrastructure improvements in a timely manner.</w:t>
      </w:r>
    </w:p>
    <w:p w:rsidR="006F1B9C" w:rsidRPr="00AF2564" w:rsidRDefault="006F1B9C" w:rsidP="006F1B9C">
      <w:pPr>
        <w:rPr>
          <w:sz w:val="22"/>
          <w:szCs w:val="22"/>
        </w:rPr>
      </w:pPr>
    </w:p>
    <w:p w:rsidR="006F1B9C" w:rsidRPr="00AF2564" w:rsidRDefault="006F1B9C" w:rsidP="006F1B9C">
      <w:pPr>
        <w:numPr>
          <w:ilvl w:val="0"/>
          <w:numId w:val="10"/>
        </w:numPr>
        <w:rPr>
          <w:sz w:val="22"/>
          <w:szCs w:val="22"/>
        </w:rPr>
      </w:pPr>
      <w:r w:rsidRPr="00AF2564">
        <w:rPr>
          <w:sz w:val="22"/>
          <w:szCs w:val="22"/>
        </w:rPr>
        <w:t xml:space="preserve">Solid Waste Collection – the Solid Waste </w:t>
      </w:r>
      <w:r w:rsidR="00CF3ADC" w:rsidRPr="00AF2564">
        <w:rPr>
          <w:sz w:val="22"/>
          <w:szCs w:val="22"/>
        </w:rPr>
        <w:t>D</w:t>
      </w:r>
      <w:r w:rsidRPr="00AF2564">
        <w:rPr>
          <w:sz w:val="22"/>
          <w:szCs w:val="22"/>
        </w:rPr>
        <w:t xml:space="preserve">epartment has an “Exempt List” which allows citizens to be certified with a doctor’s note as not able to move their cart to the curb for collection. </w:t>
      </w:r>
      <w:r w:rsidR="00EF675D" w:rsidRPr="00AF2564">
        <w:rPr>
          <w:sz w:val="22"/>
          <w:szCs w:val="22"/>
        </w:rPr>
        <w:t>T</w:t>
      </w:r>
      <w:r w:rsidRPr="00AF2564">
        <w:rPr>
          <w:sz w:val="22"/>
          <w:szCs w:val="22"/>
        </w:rPr>
        <w:t xml:space="preserve">he </w:t>
      </w:r>
      <w:r w:rsidR="002F2E6A">
        <w:rPr>
          <w:sz w:val="22"/>
          <w:szCs w:val="22"/>
        </w:rPr>
        <w:t>City</w:t>
      </w:r>
      <w:r w:rsidRPr="00AF2564">
        <w:rPr>
          <w:sz w:val="22"/>
          <w:szCs w:val="22"/>
        </w:rPr>
        <w:t xml:space="preserve"> will provide garbage/recycling removal by having the solid waste collector move the can to the curb, empty it and return it to its original location</w:t>
      </w:r>
      <w:r w:rsidR="00EF675D" w:rsidRPr="00AF2564">
        <w:rPr>
          <w:sz w:val="22"/>
          <w:szCs w:val="22"/>
        </w:rPr>
        <w:t xml:space="preserve"> next to the house</w:t>
      </w:r>
      <w:r w:rsidRPr="00AF2564">
        <w:rPr>
          <w:sz w:val="22"/>
          <w:szCs w:val="22"/>
        </w:rPr>
        <w:t>.</w:t>
      </w:r>
      <w:r w:rsidR="001F0663">
        <w:rPr>
          <w:sz w:val="22"/>
          <w:szCs w:val="22"/>
        </w:rPr>
        <w:t xml:space="preserve">  Currently there are 1,856 households enrolled in this service.</w:t>
      </w:r>
    </w:p>
    <w:p w:rsidR="006F1B9C" w:rsidRPr="00AF2564" w:rsidRDefault="006F1B9C" w:rsidP="006557BD">
      <w:pPr>
        <w:rPr>
          <w:sz w:val="22"/>
          <w:szCs w:val="22"/>
        </w:rPr>
      </w:pPr>
    </w:p>
    <w:p w:rsidR="00FF078E" w:rsidRPr="00AF2564" w:rsidRDefault="00FF078E" w:rsidP="006F1B9C">
      <w:pPr>
        <w:numPr>
          <w:ilvl w:val="0"/>
          <w:numId w:val="10"/>
        </w:numPr>
        <w:rPr>
          <w:sz w:val="22"/>
          <w:szCs w:val="22"/>
        </w:rPr>
      </w:pPr>
      <w:r w:rsidRPr="00AF2564">
        <w:rPr>
          <w:sz w:val="22"/>
          <w:szCs w:val="22"/>
        </w:rPr>
        <w:t>ADA Tr</w:t>
      </w:r>
      <w:r w:rsidR="00A5029F" w:rsidRPr="00AF2564">
        <w:rPr>
          <w:sz w:val="22"/>
          <w:szCs w:val="22"/>
        </w:rPr>
        <w:t>aining Program – more than 2,8</w:t>
      </w:r>
      <w:r w:rsidRPr="00AF2564">
        <w:rPr>
          <w:sz w:val="22"/>
          <w:szCs w:val="22"/>
        </w:rPr>
        <w:t xml:space="preserve">00 </w:t>
      </w:r>
      <w:r w:rsidR="002F2E6A">
        <w:rPr>
          <w:sz w:val="22"/>
          <w:szCs w:val="22"/>
        </w:rPr>
        <w:t>City</w:t>
      </w:r>
      <w:r w:rsidRPr="00AF2564">
        <w:rPr>
          <w:sz w:val="22"/>
          <w:szCs w:val="22"/>
        </w:rPr>
        <w:t xml:space="preserve"> employees have attended the two</w:t>
      </w:r>
      <w:r w:rsidR="00CF3ADC" w:rsidRPr="00AF2564">
        <w:rPr>
          <w:sz w:val="22"/>
          <w:szCs w:val="22"/>
        </w:rPr>
        <w:t>-</w:t>
      </w:r>
      <w:r w:rsidRPr="00AF2564">
        <w:rPr>
          <w:sz w:val="22"/>
          <w:szCs w:val="22"/>
        </w:rPr>
        <w:t xml:space="preserve">hour training program about the ADA.  The program covers the roles and responsibilities of the </w:t>
      </w:r>
      <w:r w:rsidR="004F7C4F" w:rsidRPr="00AF2564">
        <w:rPr>
          <w:sz w:val="22"/>
          <w:szCs w:val="22"/>
        </w:rPr>
        <w:t>employee and the way the employee’s civil rights are protected under the ADA.  New employees participate in the program during their orientation session.</w:t>
      </w:r>
      <w:r w:rsidR="000D066D" w:rsidRPr="00AF2564">
        <w:rPr>
          <w:sz w:val="22"/>
          <w:szCs w:val="22"/>
        </w:rPr>
        <w:t xml:space="preserve">  The curriculum for the training program was developed with Susan Adams, of the North Carolina Department of Health and Human Services</w:t>
      </w:r>
      <w:r w:rsidR="00EF675D" w:rsidRPr="00AF2564">
        <w:rPr>
          <w:sz w:val="22"/>
          <w:szCs w:val="22"/>
        </w:rPr>
        <w:t xml:space="preserve">.  This </w:t>
      </w:r>
      <w:r w:rsidR="00CF3ADC" w:rsidRPr="00AF2564">
        <w:rPr>
          <w:sz w:val="22"/>
          <w:szCs w:val="22"/>
        </w:rPr>
        <w:t xml:space="preserve">training </w:t>
      </w:r>
      <w:r w:rsidR="00EF675D" w:rsidRPr="00AF2564">
        <w:rPr>
          <w:sz w:val="22"/>
          <w:szCs w:val="22"/>
        </w:rPr>
        <w:t xml:space="preserve">includes </w:t>
      </w:r>
      <w:r w:rsidR="00CF3ADC" w:rsidRPr="00AF2564">
        <w:rPr>
          <w:sz w:val="22"/>
          <w:szCs w:val="22"/>
        </w:rPr>
        <w:t xml:space="preserve">an </w:t>
      </w:r>
      <w:r w:rsidR="00EF675D" w:rsidRPr="00AF2564">
        <w:rPr>
          <w:sz w:val="22"/>
          <w:szCs w:val="22"/>
        </w:rPr>
        <w:t>assume</w:t>
      </w:r>
      <w:r w:rsidR="00CF3ADC" w:rsidRPr="00AF2564">
        <w:rPr>
          <w:sz w:val="22"/>
          <w:szCs w:val="22"/>
        </w:rPr>
        <w:t>d</w:t>
      </w:r>
      <w:r w:rsidR="00EF675D" w:rsidRPr="00AF2564">
        <w:rPr>
          <w:sz w:val="22"/>
          <w:szCs w:val="22"/>
        </w:rPr>
        <w:t xml:space="preserve"> disability component that participants indicate is very valuable.</w:t>
      </w:r>
      <w:r w:rsidR="000D066D" w:rsidRPr="00AF2564">
        <w:rPr>
          <w:sz w:val="22"/>
          <w:szCs w:val="22"/>
        </w:rPr>
        <w:t xml:space="preserve"> </w:t>
      </w:r>
    </w:p>
    <w:p w:rsidR="00F1171B" w:rsidRPr="00AF2564" w:rsidRDefault="00F1171B" w:rsidP="006557BD">
      <w:pPr>
        <w:rPr>
          <w:sz w:val="22"/>
          <w:szCs w:val="22"/>
        </w:rPr>
      </w:pPr>
    </w:p>
    <w:p w:rsidR="006F1B9C" w:rsidRPr="00AF2564" w:rsidRDefault="006F1B9C" w:rsidP="006F1B9C">
      <w:pPr>
        <w:numPr>
          <w:ilvl w:val="0"/>
          <w:numId w:val="10"/>
        </w:numPr>
        <w:rPr>
          <w:sz w:val="22"/>
          <w:szCs w:val="22"/>
        </w:rPr>
      </w:pPr>
      <w:r w:rsidRPr="00AF2564">
        <w:rPr>
          <w:sz w:val="22"/>
          <w:szCs w:val="22"/>
        </w:rPr>
        <w:t xml:space="preserve">ADA Certification Letter Required for Construction – Prior to issuance of a Certificate of Occupancy the </w:t>
      </w:r>
      <w:r w:rsidR="002F2E6A">
        <w:rPr>
          <w:sz w:val="22"/>
          <w:szCs w:val="22"/>
        </w:rPr>
        <w:t>City</w:t>
      </w:r>
      <w:r w:rsidRPr="00AF2564">
        <w:rPr>
          <w:sz w:val="22"/>
          <w:szCs w:val="22"/>
        </w:rPr>
        <w:t xml:space="preserve">/County Inspections </w:t>
      </w:r>
      <w:r w:rsidR="00CF3ADC" w:rsidRPr="00AF2564">
        <w:rPr>
          <w:sz w:val="22"/>
          <w:szCs w:val="22"/>
        </w:rPr>
        <w:t>D</w:t>
      </w:r>
      <w:r w:rsidRPr="00AF2564">
        <w:rPr>
          <w:sz w:val="22"/>
          <w:szCs w:val="22"/>
        </w:rPr>
        <w:t xml:space="preserve">epartment requires a third party professional verification of ADA compliance on all commercial sites which include site plans. The certification letter is required to be from a design professional (preferably the designer of </w:t>
      </w:r>
      <w:r w:rsidR="00CF3ADC" w:rsidRPr="00AF2564">
        <w:rPr>
          <w:sz w:val="22"/>
          <w:szCs w:val="22"/>
        </w:rPr>
        <w:t xml:space="preserve">record), sealed by an Architect or </w:t>
      </w:r>
      <w:r w:rsidRPr="00AF2564">
        <w:rPr>
          <w:sz w:val="22"/>
          <w:szCs w:val="22"/>
        </w:rPr>
        <w:t xml:space="preserve">Engineer, as a part of the inspections process.  This policy provides an additional set of trained, highly professional “eyes” to aid in establishing and confirming accessible compliance at the time of the final inspections.  The letter is required to confirm that the constructed site and building is in compliance with North Carolina State Building Code Volume 1-C Accessibility Code.  </w:t>
      </w:r>
    </w:p>
    <w:p w:rsidR="00A5029F" w:rsidRPr="00AF2564" w:rsidRDefault="00A5029F" w:rsidP="00A5029F">
      <w:pPr>
        <w:pStyle w:val="ListParagraph"/>
        <w:rPr>
          <w:color w:val="FF0000"/>
          <w:sz w:val="22"/>
          <w:szCs w:val="22"/>
        </w:rPr>
      </w:pPr>
    </w:p>
    <w:p w:rsidR="00A5029F" w:rsidRPr="00AF2564" w:rsidRDefault="00A5029F" w:rsidP="00A5029F">
      <w:pPr>
        <w:rPr>
          <w:sz w:val="22"/>
          <w:szCs w:val="22"/>
        </w:rPr>
      </w:pPr>
    </w:p>
    <w:p w:rsidR="00A5029F" w:rsidRPr="00AF2564" w:rsidRDefault="00A5029F" w:rsidP="00A5029F">
      <w:pPr>
        <w:numPr>
          <w:ilvl w:val="0"/>
          <w:numId w:val="10"/>
        </w:numPr>
        <w:rPr>
          <w:sz w:val="22"/>
          <w:szCs w:val="22"/>
        </w:rPr>
      </w:pPr>
      <w:r w:rsidRPr="00AF2564">
        <w:rPr>
          <w:sz w:val="22"/>
          <w:szCs w:val="22"/>
        </w:rPr>
        <w:t xml:space="preserve">Leases for Real Estate – physically modifying existing facilities for ADA compliance is expensive. Whether the </w:t>
      </w:r>
      <w:r w:rsidR="002F2E6A">
        <w:rPr>
          <w:sz w:val="22"/>
          <w:szCs w:val="22"/>
        </w:rPr>
        <w:t>City</w:t>
      </w:r>
      <w:r w:rsidRPr="00AF2564">
        <w:rPr>
          <w:sz w:val="22"/>
          <w:szCs w:val="22"/>
        </w:rPr>
        <w:t xml:space="preserve"> is the lessee or lessor, inclusion in written commitments in leases and other documents regarding accessibility improvements help to clarify responsibilities and avoid confusion.  The </w:t>
      </w:r>
      <w:r w:rsidR="002F2E6A">
        <w:rPr>
          <w:sz w:val="22"/>
          <w:szCs w:val="22"/>
        </w:rPr>
        <w:t>City</w:t>
      </w:r>
      <w:r w:rsidRPr="00AF2564">
        <w:rPr>
          <w:sz w:val="22"/>
          <w:szCs w:val="22"/>
        </w:rPr>
        <w:t xml:space="preserve"> has developed standard language for this purpose.</w:t>
      </w:r>
    </w:p>
    <w:p w:rsidR="006F1B9C" w:rsidRPr="00AF2564" w:rsidRDefault="006F1B9C" w:rsidP="006557BD">
      <w:pPr>
        <w:rPr>
          <w:sz w:val="22"/>
          <w:szCs w:val="22"/>
        </w:rPr>
      </w:pPr>
    </w:p>
    <w:p w:rsidR="00E80715" w:rsidRPr="00AF2564" w:rsidRDefault="000D066D" w:rsidP="000D066D">
      <w:pPr>
        <w:numPr>
          <w:ilvl w:val="0"/>
          <w:numId w:val="11"/>
        </w:numPr>
        <w:rPr>
          <w:sz w:val="22"/>
          <w:szCs w:val="22"/>
        </w:rPr>
      </w:pPr>
      <w:r w:rsidRPr="00AF2564">
        <w:rPr>
          <w:sz w:val="22"/>
          <w:szCs w:val="22"/>
        </w:rPr>
        <w:t xml:space="preserve">Human Resources Policies - </w:t>
      </w:r>
      <w:r w:rsidR="005E3FF2" w:rsidRPr="00AF2564">
        <w:rPr>
          <w:sz w:val="22"/>
          <w:szCs w:val="22"/>
        </w:rPr>
        <w:t>t</w:t>
      </w:r>
      <w:r w:rsidR="00E80715" w:rsidRPr="00AF2564">
        <w:rPr>
          <w:sz w:val="22"/>
          <w:szCs w:val="22"/>
        </w:rPr>
        <w:t xml:space="preserve">he </w:t>
      </w:r>
      <w:r w:rsidR="002F2E6A">
        <w:rPr>
          <w:sz w:val="22"/>
          <w:szCs w:val="22"/>
        </w:rPr>
        <w:t>City</w:t>
      </w:r>
      <w:r w:rsidR="00E80715" w:rsidRPr="00AF2564">
        <w:rPr>
          <w:sz w:val="22"/>
          <w:szCs w:val="22"/>
        </w:rPr>
        <w:t xml:space="preserve"> does not discriminate on the basis of disability in its hiring or employment practices and complies with all regulations promulgated by the U.S. Equal Employment Opportunity Commission under title I of the Americans with Disabilities Act (ADA). </w:t>
      </w:r>
      <w:r w:rsidR="00A7045C" w:rsidRPr="00AF2564">
        <w:rPr>
          <w:sz w:val="22"/>
          <w:szCs w:val="22"/>
        </w:rPr>
        <w:t xml:space="preserve"> Two specific policies were developed for this purpose to protect potential employees and to provide accommodation once they are hired.</w:t>
      </w:r>
    </w:p>
    <w:p w:rsidR="000D066D" w:rsidRPr="00AF2564" w:rsidRDefault="000D066D" w:rsidP="000D066D">
      <w:pPr>
        <w:ind w:left="720"/>
        <w:rPr>
          <w:b/>
          <w:bCs/>
          <w:sz w:val="22"/>
          <w:szCs w:val="22"/>
        </w:rPr>
      </w:pPr>
    </w:p>
    <w:p w:rsidR="00E80715" w:rsidRPr="00AF2564" w:rsidRDefault="000D066D" w:rsidP="000D066D">
      <w:pPr>
        <w:ind w:left="720"/>
        <w:rPr>
          <w:sz w:val="22"/>
          <w:szCs w:val="22"/>
        </w:rPr>
      </w:pPr>
      <w:r w:rsidRPr="00AF2564">
        <w:rPr>
          <w:b/>
          <w:bCs/>
          <w:sz w:val="22"/>
          <w:szCs w:val="22"/>
        </w:rPr>
        <w:t xml:space="preserve">PER 301 R-4 Recruitment &amp; Selection: </w:t>
      </w:r>
      <w:r w:rsidR="00E80715" w:rsidRPr="00AF2564">
        <w:rPr>
          <w:sz w:val="22"/>
          <w:szCs w:val="22"/>
        </w:rPr>
        <w:t xml:space="preserve">It is the policy of the </w:t>
      </w:r>
      <w:r w:rsidR="002F2E6A">
        <w:rPr>
          <w:sz w:val="22"/>
          <w:szCs w:val="22"/>
        </w:rPr>
        <w:t>City</w:t>
      </w:r>
      <w:r w:rsidR="00E80715" w:rsidRPr="00AF2564">
        <w:rPr>
          <w:sz w:val="22"/>
          <w:szCs w:val="22"/>
        </w:rPr>
        <w:t xml:space="preserve"> of Durham to assure that equal employment is afforded to all without regard to race, religion, age, sex, handicap, national origin, color, marital status, personal appearance, sexual orientation, family responsibilities</w:t>
      </w:r>
      <w:r w:rsidR="005E3FF2" w:rsidRPr="00AF2564">
        <w:rPr>
          <w:sz w:val="22"/>
          <w:szCs w:val="22"/>
        </w:rPr>
        <w:t>,</w:t>
      </w:r>
      <w:r w:rsidR="00E80715" w:rsidRPr="00AF2564">
        <w:rPr>
          <w:sz w:val="22"/>
          <w:szCs w:val="22"/>
        </w:rPr>
        <w:t xml:space="preserve"> matriculation, political affiliation or belief. The </w:t>
      </w:r>
      <w:r w:rsidR="002F2E6A">
        <w:rPr>
          <w:sz w:val="22"/>
          <w:szCs w:val="22"/>
        </w:rPr>
        <w:t>City</w:t>
      </w:r>
      <w:r w:rsidR="00E80715" w:rsidRPr="00AF2564">
        <w:rPr>
          <w:sz w:val="22"/>
          <w:szCs w:val="22"/>
        </w:rPr>
        <w:t xml:space="preserve"> of Durham believes that hiring qualified individuals based on education, experience, knowledge, skills and abilities to fill positions contributes to the overall strategic success of the </w:t>
      </w:r>
      <w:r w:rsidR="002F2E6A">
        <w:rPr>
          <w:sz w:val="22"/>
          <w:szCs w:val="22"/>
        </w:rPr>
        <w:t>City</w:t>
      </w:r>
      <w:r w:rsidR="00E80715" w:rsidRPr="00AF2564">
        <w:rPr>
          <w:sz w:val="22"/>
          <w:szCs w:val="22"/>
        </w:rPr>
        <w:t>.</w:t>
      </w:r>
    </w:p>
    <w:p w:rsidR="000D066D" w:rsidRPr="00AF2564" w:rsidRDefault="000D066D" w:rsidP="000D066D">
      <w:pPr>
        <w:ind w:left="720"/>
        <w:rPr>
          <w:sz w:val="22"/>
          <w:szCs w:val="22"/>
        </w:rPr>
      </w:pPr>
    </w:p>
    <w:p w:rsidR="00E80715" w:rsidRPr="00AF2564" w:rsidRDefault="000D066D" w:rsidP="000D066D">
      <w:pPr>
        <w:ind w:left="720"/>
        <w:rPr>
          <w:sz w:val="22"/>
          <w:szCs w:val="22"/>
        </w:rPr>
      </w:pPr>
      <w:r w:rsidRPr="00AF2564">
        <w:rPr>
          <w:b/>
          <w:bCs/>
          <w:sz w:val="22"/>
          <w:szCs w:val="22"/>
        </w:rPr>
        <w:t xml:space="preserve">PER-341 Reasonable Accommodation: </w:t>
      </w:r>
      <w:r w:rsidR="00E80715" w:rsidRPr="00AF2564">
        <w:rPr>
          <w:sz w:val="22"/>
          <w:szCs w:val="22"/>
        </w:rPr>
        <w:t xml:space="preserve">It is the policy of the </w:t>
      </w:r>
      <w:r w:rsidR="002F2E6A">
        <w:rPr>
          <w:sz w:val="22"/>
          <w:szCs w:val="22"/>
        </w:rPr>
        <w:t>City</w:t>
      </w:r>
      <w:r w:rsidR="00E80715" w:rsidRPr="00AF2564">
        <w:rPr>
          <w:sz w:val="22"/>
          <w:szCs w:val="22"/>
        </w:rPr>
        <w:t xml:space="preserve"> of Durham to adhere to the Americans with Disabilities Act (ADA).  While many </w:t>
      </w:r>
      <w:r w:rsidRPr="00AF2564">
        <w:rPr>
          <w:sz w:val="22"/>
          <w:szCs w:val="22"/>
        </w:rPr>
        <w:t>i</w:t>
      </w:r>
      <w:r w:rsidR="00E80715" w:rsidRPr="00AF2564">
        <w:rPr>
          <w:sz w:val="22"/>
          <w:szCs w:val="22"/>
        </w:rPr>
        <w:t xml:space="preserve">ndividuals with disabilities can work without accommodation, other qualified applicants and employees face barriers to employment unless reasonable measures are implemented to accommodate them.  It is the policy of the </w:t>
      </w:r>
      <w:r w:rsidR="002F2E6A">
        <w:rPr>
          <w:sz w:val="22"/>
          <w:szCs w:val="22"/>
        </w:rPr>
        <w:t>City</w:t>
      </w:r>
      <w:r w:rsidR="00E80715" w:rsidRPr="00AF2564">
        <w:rPr>
          <w:sz w:val="22"/>
          <w:szCs w:val="22"/>
        </w:rPr>
        <w:t xml:space="preserve"> of Durham to provide reasonable accommodation to qualified individuals unless the accommodation would impose an undue hardship.  In accordance with the ADA, accommodations will be provided to individuals with disabilities when such accommodations are directly related to performing the essential functions of the job, competing for a job, or to enjoy equal benefits and privileges of employment.</w:t>
      </w:r>
    </w:p>
    <w:p w:rsidR="006557BD" w:rsidRPr="00AF2564" w:rsidRDefault="006557BD" w:rsidP="006557BD">
      <w:pPr>
        <w:rPr>
          <w:sz w:val="22"/>
          <w:szCs w:val="22"/>
        </w:rPr>
      </w:pPr>
    </w:p>
    <w:p w:rsidR="00F1171B" w:rsidRPr="00AF2564" w:rsidRDefault="00F1171B" w:rsidP="00F1171B">
      <w:pPr>
        <w:numPr>
          <w:ilvl w:val="0"/>
          <w:numId w:val="10"/>
        </w:numPr>
        <w:rPr>
          <w:sz w:val="22"/>
          <w:szCs w:val="22"/>
        </w:rPr>
      </w:pPr>
      <w:r w:rsidRPr="00AF2564">
        <w:rPr>
          <w:sz w:val="22"/>
          <w:szCs w:val="22"/>
        </w:rPr>
        <w:t xml:space="preserve">Written Communication Alternate Format - the </w:t>
      </w:r>
      <w:r w:rsidR="002F2E6A">
        <w:rPr>
          <w:sz w:val="22"/>
          <w:szCs w:val="22"/>
        </w:rPr>
        <w:t>City</w:t>
      </w:r>
      <w:r w:rsidRPr="00AF2564">
        <w:rPr>
          <w:sz w:val="22"/>
          <w:szCs w:val="22"/>
        </w:rPr>
        <w:t xml:space="preserve"> has a mandatory accessibility paragraph that is included with all written communications (advertising, posters, zoning notices, RFP/RFQ, bids, agendas, etcetera) so citizens </w:t>
      </w:r>
      <w:r w:rsidR="008630A2" w:rsidRPr="00AF2564">
        <w:rPr>
          <w:sz w:val="22"/>
          <w:szCs w:val="22"/>
        </w:rPr>
        <w:t xml:space="preserve">can easily discern </w:t>
      </w:r>
      <w:r w:rsidRPr="00AF2564">
        <w:rPr>
          <w:sz w:val="22"/>
          <w:szCs w:val="22"/>
        </w:rPr>
        <w:t>who</w:t>
      </w:r>
      <w:r w:rsidR="008630A2" w:rsidRPr="00AF2564">
        <w:rPr>
          <w:sz w:val="22"/>
          <w:szCs w:val="22"/>
        </w:rPr>
        <w:t xml:space="preserve"> to contact</w:t>
      </w:r>
      <w:r w:rsidRPr="00AF2564">
        <w:rPr>
          <w:sz w:val="22"/>
          <w:szCs w:val="22"/>
        </w:rPr>
        <w:t xml:space="preserve"> and how to access assistance.  </w:t>
      </w:r>
    </w:p>
    <w:p w:rsidR="00F1171B" w:rsidRPr="00AF2564" w:rsidRDefault="00F1171B" w:rsidP="00F1171B">
      <w:pPr>
        <w:rPr>
          <w:sz w:val="22"/>
          <w:szCs w:val="22"/>
        </w:rPr>
      </w:pPr>
    </w:p>
    <w:p w:rsidR="00F1171B" w:rsidRPr="00AF2564" w:rsidRDefault="00F1171B" w:rsidP="00F1171B">
      <w:pPr>
        <w:jc w:val="center"/>
        <w:outlineLvl w:val="0"/>
        <w:rPr>
          <w:b/>
          <w:sz w:val="22"/>
          <w:szCs w:val="22"/>
        </w:rPr>
      </w:pPr>
      <w:r w:rsidRPr="00AF2564">
        <w:rPr>
          <w:b/>
          <w:sz w:val="22"/>
          <w:szCs w:val="22"/>
        </w:rPr>
        <w:t>Notice Under the Americans with Disabilities Act</w:t>
      </w:r>
    </w:p>
    <w:p w:rsidR="00F1171B" w:rsidRPr="00AF2564" w:rsidRDefault="00F1171B" w:rsidP="00F1171B">
      <w:pPr>
        <w:ind w:left="720"/>
        <w:rPr>
          <w:b/>
          <w:i/>
          <w:sz w:val="22"/>
          <w:szCs w:val="22"/>
        </w:rPr>
      </w:pPr>
      <w:r w:rsidRPr="00AF2564">
        <w:rPr>
          <w:sz w:val="22"/>
          <w:szCs w:val="22"/>
        </w:rPr>
        <w:t xml:space="preserve">The </w:t>
      </w:r>
      <w:r w:rsidR="002F2E6A">
        <w:rPr>
          <w:sz w:val="22"/>
          <w:szCs w:val="22"/>
        </w:rPr>
        <w:t>City</w:t>
      </w:r>
      <w:r w:rsidRPr="00AF2564">
        <w:rPr>
          <w:sz w:val="22"/>
          <w:szCs w:val="22"/>
        </w:rPr>
        <w:t xml:space="preserve"> of Durham will not discriminate against qualified individuals with disabilities on the basis of disability. Anyone who requires an auxiliary aid or service for effective communications, or assistance to participate in a </w:t>
      </w:r>
      <w:r w:rsidR="002F2E6A">
        <w:rPr>
          <w:sz w:val="22"/>
          <w:szCs w:val="22"/>
        </w:rPr>
        <w:t>City</w:t>
      </w:r>
      <w:r w:rsidRPr="00AF2564">
        <w:rPr>
          <w:sz w:val="22"/>
          <w:szCs w:val="22"/>
        </w:rPr>
        <w:t xml:space="preserve"> program, service, or activity, should contact the office of Stacey Poston, Acting ADA Coordinator, Voice: 919-560-4197 x254, TT</w:t>
      </w:r>
      <w:r w:rsidR="00D63073" w:rsidRPr="00AF2564">
        <w:rPr>
          <w:sz w:val="22"/>
          <w:szCs w:val="22"/>
        </w:rPr>
        <w:t>Y: 919-560-1200</w:t>
      </w:r>
      <w:r w:rsidRPr="00AF2564">
        <w:rPr>
          <w:sz w:val="22"/>
          <w:szCs w:val="22"/>
        </w:rPr>
        <w:t xml:space="preserve">; </w:t>
      </w:r>
      <w:hyperlink r:id="rId15" w:history="1">
        <w:r w:rsidRPr="00AF2564">
          <w:rPr>
            <w:rStyle w:val="Hyperlink"/>
            <w:color w:val="auto"/>
            <w:sz w:val="22"/>
            <w:szCs w:val="22"/>
          </w:rPr>
          <w:t>Stacey.Poston@durhamnc.gov</w:t>
        </w:r>
      </w:hyperlink>
      <w:r w:rsidRPr="00AF2564">
        <w:rPr>
          <w:sz w:val="22"/>
          <w:szCs w:val="22"/>
        </w:rPr>
        <w:t xml:space="preserve">, as soon as possible but </w:t>
      </w:r>
      <w:r w:rsidRPr="00AF2564">
        <w:rPr>
          <w:b/>
          <w:sz w:val="22"/>
          <w:szCs w:val="22"/>
        </w:rPr>
        <w:t>no later than 48 hours</w:t>
      </w:r>
      <w:r w:rsidRPr="00AF2564">
        <w:rPr>
          <w:sz w:val="22"/>
          <w:szCs w:val="22"/>
        </w:rPr>
        <w:t xml:space="preserve"> before the scheduled event.</w:t>
      </w:r>
    </w:p>
    <w:p w:rsidR="00F1171B" w:rsidRPr="00AF2564" w:rsidRDefault="00F1171B" w:rsidP="006557BD">
      <w:pPr>
        <w:rPr>
          <w:color w:val="FF0000"/>
          <w:sz w:val="22"/>
          <w:szCs w:val="22"/>
        </w:rPr>
      </w:pPr>
    </w:p>
    <w:p w:rsidR="00B76D62" w:rsidRPr="00AF2564" w:rsidRDefault="00B76D62" w:rsidP="00B76D62">
      <w:pPr>
        <w:rPr>
          <w:color w:val="FF0000"/>
          <w:sz w:val="22"/>
          <w:szCs w:val="22"/>
        </w:rPr>
      </w:pPr>
    </w:p>
    <w:p w:rsidR="00B76D62" w:rsidRPr="00AF2564" w:rsidRDefault="00B76D62" w:rsidP="00B76D62">
      <w:pPr>
        <w:numPr>
          <w:ilvl w:val="0"/>
          <w:numId w:val="11"/>
        </w:numPr>
        <w:rPr>
          <w:sz w:val="22"/>
          <w:szCs w:val="22"/>
        </w:rPr>
      </w:pPr>
      <w:r w:rsidRPr="00AF2564">
        <w:rPr>
          <w:sz w:val="22"/>
          <w:szCs w:val="22"/>
        </w:rPr>
        <w:t>Sign language interpreters are under contract and available for use by all departments including the Police.</w:t>
      </w:r>
    </w:p>
    <w:p w:rsidR="00B76D62" w:rsidRPr="00AF2564" w:rsidRDefault="00B76D62" w:rsidP="00B76D62">
      <w:pPr>
        <w:ind w:left="720"/>
        <w:rPr>
          <w:sz w:val="22"/>
          <w:szCs w:val="22"/>
        </w:rPr>
      </w:pPr>
    </w:p>
    <w:p w:rsidR="002D204F" w:rsidRPr="00AF2564" w:rsidRDefault="004F7C4F" w:rsidP="006F1B9C">
      <w:pPr>
        <w:numPr>
          <w:ilvl w:val="0"/>
          <w:numId w:val="11"/>
        </w:numPr>
        <w:rPr>
          <w:sz w:val="22"/>
          <w:szCs w:val="22"/>
        </w:rPr>
      </w:pPr>
      <w:r w:rsidRPr="00AF2564">
        <w:rPr>
          <w:sz w:val="22"/>
          <w:szCs w:val="22"/>
        </w:rPr>
        <w:lastRenderedPageBreak/>
        <w:t xml:space="preserve">Annual Report to DOJ – The U.S. Department of Justice has indicated that they will use the </w:t>
      </w:r>
      <w:r w:rsidR="002F2E6A">
        <w:rPr>
          <w:sz w:val="22"/>
          <w:szCs w:val="22"/>
        </w:rPr>
        <w:t>City</w:t>
      </w:r>
      <w:r w:rsidRPr="00AF2564">
        <w:rPr>
          <w:sz w:val="22"/>
          <w:szCs w:val="22"/>
        </w:rPr>
        <w:t xml:space="preserve"> of Durham’s annual report as a model template for reporting compliance under future Settlement Agreements. </w:t>
      </w:r>
    </w:p>
    <w:p w:rsidR="006F1B9C" w:rsidRPr="00AF2564" w:rsidRDefault="006F1B9C" w:rsidP="001D32A5">
      <w:pPr>
        <w:rPr>
          <w:sz w:val="22"/>
          <w:szCs w:val="22"/>
        </w:rPr>
      </w:pPr>
    </w:p>
    <w:p w:rsidR="004C39DB" w:rsidRPr="00AF2564" w:rsidRDefault="006F1B9C" w:rsidP="006F1B9C">
      <w:pPr>
        <w:rPr>
          <w:sz w:val="22"/>
          <w:szCs w:val="22"/>
        </w:rPr>
      </w:pPr>
      <w:r w:rsidRPr="00AF2564">
        <w:rPr>
          <w:sz w:val="22"/>
          <w:szCs w:val="22"/>
        </w:rPr>
        <w:t>The Settlement Agreement</w:t>
      </w:r>
      <w:r w:rsidR="005E3FF2" w:rsidRPr="00AF2564">
        <w:rPr>
          <w:sz w:val="22"/>
          <w:szCs w:val="22"/>
        </w:rPr>
        <w:t>,</w:t>
      </w:r>
      <w:r w:rsidRPr="00AF2564">
        <w:rPr>
          <w:sz w:val="22"/>
          <w:szCs w:val="22"/>
        </w:rPr>
        <w:t xml:space="preserve"> while challenging to implement</w:t>
      </w:r>
      <w:r w:rsidR="005E3FF2" w:rsidRPr="00AF2564">
        <w:rPr>
          <w:sz w:val="22"/>
          <w:szCs w:val="22"/>
        </w:rPr>
        <w:t>,</w:t>
      </w:r>
      <w:r w:rsidRPr="00AF2564">
        <w:rPr>
          <w:sz w:val="22"/>
          <w:szCs w:val="22"/>
        </w:rPr>
        <w:t xml:space="preserve"> has created a</w:t>
      </w:r>
      <w:r w:rsidR="00A7045C" w:rsidRPr="00AF2564">
        <w:rPr>
          <w:sz w:val="22"/>
          <w:szCs w:val="22"/>
        </w:rPr>
        <w:t xml:space="preserve"> positive</w:t>
      </w:r>
      <w:r w:rsidRPr="00AF2564">
        <w:rPr>
          <w:sz w:val="22"/>
          <w:szCs w:val="22"/>
        </w:rPr>
        <w:t xml:space="preserve"> change within </w:t>
      </w:r>
      <w:r w:rsidR="005E3FF2" w:rsidRPr="00AF2564">
        <w:rPr>
          <w:sz w:val="22"/>
          <w:szCs w:val="22"/>
        </w:rPr>
        <w:t xml:space="preserve">the </w:t>
      </w:r>
      <w:r w:rsidR="002F2E6A">
        <w:rPr>
          <w:sz w:val="22"/>
          <w:szCs w:val="22"/>
        </w:rPr>
        <w:t>City</w:t>
      </w:r>
      <w:r w:rsidR="005E3FF2" w:rsidRPr="00AF2564">
        <w:rPr>
          <w:sz w:val="22"/>
          <w:szCs w:val="22"/>
        </w:rPr>
        <w:t xml:space="preserve"> of Durham</w:t>
      </w:r>
      <w:r w:rsidRPr="00AF2564">
        <w:rPr>
          <w:sz w:val="22"/>
          <w:szCs w:val="22"/>
        </w:rPr>
        <w:t xml:space="preserve"> organization.  The mindset of creating accessibility for everyone, employees and citizens, is now a tangible goal</w:t>
      </w:r>
      <w:r w:rsidR="00A7045C" w:rsidRPr="00AF2564">
        <w:rPr>
          <w:sz w:val="22"/>
          <w:szCs w:val="22"/>
        </w:rPr>
        <w:t xml:space="preserve"> for the </w:t>
      </w:r>
      <w:r w:rsidR="002F2E6A">
        <w:rPr>
          <w:sz w:val="22"/>
          <w:szCs w:val="22"/>
        </w:rPr>
        <w:t>City</w:t>
      </w:r>
      <w:r w:rsidRPr="00AF2564">
        <w:rPr>
          <w:sz w:val="22"/>
          <w:szCs w:val="22"/>
        </w:rPr>
        <w:t xml:space="preserve">. </w:t>
      </w:r>
      <w:r w:rsidR="00A7045C" w:rsidRPr="00AF2564">
        <w:rPr>
          <w:sz w:val="22"/>
          <w:szCs w:val="22"/>
        </w:rPr>
        <w:t xml:space="preserve">The participation of all departments and all representatives of Durham’s </w:t>
      </w:r>
      <w:r w:rsidR="002F2E6A">
        <w:rPr>
          <w:sz w:val="22"/>
          <w:szCs w:val="22"/>
        </w:rPr>
        <w:t>City</w:t>
      </w:r>
      <w:r w:rsidR="00A7045C" w:rsidRPr="00AF2564">
        <w:rPr>
          <w:sz w:val="22"/>
          <w:szCs w:val="22"/>
        </w:rPr>
        <w:t xml:space="preserve"> government has made rapid improvement possible.   </w:t>
      </w:r>
      <w:r w:rsidRPr="00AF2564">
        <w:rPr>
          <w:sz w:val="22"/>
          <w:szCs w:val="22"/>
        </w:rPr>
        <w:t>Everyone</w:t>
      </w:r>
      <w:r w:rsidR="00A7045C" w:rsidRPr="00AF2564">
        <w:rPr>
          <w:sz w:val="22"/>
          <w:szCs w:val="22"/>
        </w:rPr>
        <w:t>, top to bottom, employees to citizens, agencies to nonprofits</w:t>
      </w:r>
      <w:r w:rsidR="009E1DD6" w:rsidRPr="00AF2564">
        <w:rPr>
          <w:sz w:val="22"/>
          <w:szCs w:val="22"/>
        </w:rPr>
        <w:t>,</w:t>
      </w:r>
      <w:r w:rsidR="00A7045C" w:rsidRPr="00AF2564">
        <w:rPr>
          <w:sz w:val="22"/>
          <w:szCs w:val="22"/>
        </w:rPr>
        <w:t xml:space="preserve"> are</w:t>
      </w:r>
      <w:r w:rsidRPr="00AF2564">
        <w:rPr>
          <w:sz w:val="22"/>
          <w:szCs w:val="22"/>
        </w:rPr>
        <w:t xml:space="preserve"> responsible for </w:t>
      </w:r>
      <w:r w:rsidR="009E1DD6" w:rsidRPr="00AF2564">
        <w:rPr>
          <w:sz w:val="22"/>
          <w:szCs w:val="22"/>
        </w:rPr>
        <w:t xml:space="preserve">the </w:t>
      </w:r>
      <w:r w:rsidR="002F2E6A">
        <w:rPr>
          <w:sz w:val="22"/>
          <w:szCs w:val="22"/>
        </w:rPr>
        <w:t>City</w:t>
      </w:r>
      <w:r w:rsidR="009E1DD6" w:rsidRPr="00AF2564">
        <w:rPr>
          <w:sz w:val="22"/>
          <w:szCs w:val="22"/>
        </w:rPr>
        <w:t>’s</w:t>
      </w:r>
      <w:r w:rsidRPr="00AF2564">
        <w:rPr>
          <w:sz w:val="22"/>
          <w:szCs w:val="22"/>
        </w:rPr>
        <w:t xml:space="preserve"> collective success.  The </w:t>
      </w:r>
      <w:r w:rsidR="002F2E6A">
        <w:rPr>
          <w:sz w:val="22"/>
          <w:szCs w:val="22"/>
        </w:rPr>
        <w:t>City</w:t>
      </w:r>
      <w:r w:rsidRPr="00AF2564">
        <w:rPr>
          <w:sz w:val="22"/>
          <w:szCs w:val="22"/>
        </w:rPr>
        <w:t xml:space="preserve"> of Durham skate park is a prime example of the new innovative thinking and acting, and </w:t>
      </w:r>
      <w:r w:rsidR="009E1DD6" w:rsidRPr="00AF2564">
        <w:rPr>
          <w:sz w:val="22"/>
          <w:szCs w:val="22"/>
        </w:rPr>
        <w:t xml:space="preserve">the </w:t>
      </w:r>
      <w:r w:rsidR="002F2E6A">
        <w:rPr>
          <w:sz w:val="22"/>
          <w:szCs w:val="22"/>
        </w:rPr>
        <w:t>City</w:t>
      </w:r>
      <w:r w:rsidR="009E1DD6" w:rsidRPr="00AF2564">
        <w:rPr>
          <w:sz w:val="22"/>
          <w:szCs w:val="22"/>
        </w:rPr>
        <w:t xml:space="preserve"> of Durham is</w:t>
      </w:r>
      <w:r w:rsidRPr="00AF2564">
        <w:rPr>
          <w:sz w:val="22"/>
          <w:szCs w:val="22"/>
        </w:rPr>
        <w:t xml:space="preserve"> proud of the results.</w:t>
      </w:r>
    </w:p>
    <w:p w:rsidR="00D95BAE" w:rsidRPr="00AF2564" w:rsidRDefault="00D95BAE" w:rsidP="006F1B9C">
      <w:pPr>
        <w:rPr>
          <w:sz w:val="22"/>
          <w:szCs w:val="22"/>
        </w:rPr>
      </w:pPr>
    </w:p>
    <w:p w:rsidR="00D95BAE" w:rsidRPr="00AF2564" w:rsidRDefault="00D95BAE" w:rsidP="006F1B9C">
      <w:pPr>
        <w:rPr>
          <w:sz w:val="22"/>
          <w:szCs w:val="22"/>
          <w:u w:val="single"/>
        </w:rPr>
      </w:pPr>
      <w:r w:rsidRPr="00AF2564">
        <w:rPr>
          <w:sz w:val="22"/>
          <w:szCs w:val="22"/>
          <w:u w:val="single"/>
        </w:rPr>
        <w:t>Case Study Presentation</w:t>
      </w:r>
    </w:p>
    <w:p w:rsidR="00D95BAE" w:rsidRPr="00AF2564" w:rsidRDefault="002D06AF" w:rsidP="006F1B9C">
      <w:pPr>
        <w:rPr>
          <w:rFonts w:ascii="Arial" w:hAnsi="Arial" w:cs="Arial"/>
          <w:sz w:val="22"/>
          <w:szCs w:val="22"/>
        </w:rPr>
      </w:pPr>
      <w:r w:rsidRPr="00AF2564">
        <w:rPr>
          <w:sz w:val="22"/>
          <w:szCs w:val="22"/>
        </w:rPr>
        <w:t xml:space="preserve">We anticipate our Presentation will include: </w:t>
      </w:r>
      <w:r w:rsidR="00D95BAE" w:rsidRPr="00AF2564">
        <w:rPr>
          <w:sz w:val="22"/>
          <w:szCs w:val="22"/>
        </w:rPr>
        <w:t xml:space="preserve">Disability </w:t>
      </w:r>
      <w:r w:rsidR="00AF7BAD" w:rsidRPr="00AF2564">
        <w:rPr>
          <w:sz w:val="22"/>
          <w:szCs w:val="22"/>
        </w:rPr>
        <w:t>Awareness Activity</w:t>
      </w:r>
      <w:r w:rsidR="00D95BAE" w:rsidRPr="00AF2564">
        <w:rPr>
          <w:sz w:val="22"/>
          <w:szCs w:val="22"/>
        </w:rPr>
        <w:t xml:space="preserve">, </w:t>
      </w:r>
      <w:r w:rsidR="002F2E6A">
        <w:rPr>
          <w:sz w:val="22"/>
          <w:szCs w:val="22"/>
        </w:rPr>
        <w:t>Skate</w:t>
      </w:r>
      <w:r w:rsidR="00F1171B" w:rsidRPr="00AF2564">
        <w:rPr>
          <w:sz w:val="22"/>
          <w:szCs w:val="22"/>
        </w:rPr>
        <w:t xml:space="preserve"> Park Case Study, </w:t>
      </w:r>
      <w:r w:rsidR="00D95BAE" w:rsidRPr="00AF2564">
        <w:rPr>
          <w:sz w:val="22"/>
          <w:szCs w:val="22"/>
        </w:rPr>
        <w:t>PowerPoint and Handout Materials.</w:t>
      </w:r>
    </w:p>
    <w:sectPr w:rsidR="00D95BAE" w:rsidRPr="00AF2564" w:rsidSect="00A24D4D">
      <w:pgSz w:w="12240" w:h="15840" w:code="1"/>
      <w:pgMar w:top="1440" w:right="1440" w:bottom="1440"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647" w:rsidRDefault="00CD0647" w:rsidP="001D32A5">
      <w:r>
        <w:separator/>
      </w:r>
    </w:p>
  </w:endnote>
  <w:endnote w:type="continuationSeparator" w:id="0">
    <w:p w:rsidR="00CD0647" w:rsidRDefault="00CD0647" w:rsidP="001D32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ITC Stone Sans Std Mediu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yriad Web">
    <w:altName w:val="Trebuchet MS"/>
    <w:charset w:val="00"/>
    <w:family w:val="swiss"/>
    <w:pitch w:val="variable"/>
    <w:sig w:usb0="00000007" w:usb1="00000000"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647" w:rsidRDefault="00CD0647" w:rsidP="001D32A5">
      <w:r>
        <w:separator/>
      </w:r>
    </w:p>
  </w:footnote>
  <w:footnote w:type="continuationSeparator" w:id="0">
    <w:p w:rsidR="00CD0647" w:rsidRDefault="00CD0647" w:rsidP="001D32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55B2"/>
    <w:multiLevelType w:val="hybridMultilevel"/>
    <w:tmpl w:val="877A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63B73"/>
    <w:multiLevelType w:val="hybridMultilevel"/>
    <w:tmpl w:val="F8825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D213E"/>
    <w:multiLevelType w:val="hybridMultilevel"/>
    <w:tmpl w:val="055AA722"/>
    <w:lvl w:ilvl="0" w:tplc="69B60D72">
      <w:start w:val="1"/>
      <w:numFmt w:val="bullet"/>
      <w:lvlText w:val=""/>
      <w:lvlJc w:val="left"/>
      <w:pPr>
        <w:tabs>
          <w:tab w:val="num" w:pos="720"/>
        </w:tabs>
        <w:ind w:left="720" w:hanging="360"/>
      </w:pPr>
      <w:rPr>
        <w:rFonts w:ascii="Wingdings" w:hAnsi="Wingdings" w:hint="default"/>
      </w:rPr>
    </w:lvl>
    <w:lvl w:ilvl="1" w:tplc="099C0E6A" w:tentative="1">
      <w:start w:val="1"/>
      <w:numFmt w:val="bullet"/>
      <w:lvlText w:val=""/>
      <w:lvlJc w:val="left"/>
      <w:pPr>
        <w:tabs>
          <w:tab w:val="num" w:pos="1440"/>
        </w:tabs>
        <w:ind w:left="1440" w:hanging="360"/>
      </w:pPr>
      <w:rPr>
        <w:rFonts w:ascii="Wingdings" w:hAnsi="Wingdings" w:hint="default"/>
      </w:rPr>
    </w:lvl>
    <w:lvl w:ilvl="2" w:tplc="5E88F7AA" w:tentative="1">
      <w:start w:val="1"/>
      <w:numFmt w:val="bullet"/>
      <w:lvlText w:val=""/>
      <w:lvlJc w:val="left"/>
      <w:pPr>
        <w:tabs>
          <w:tab w:val="num" w:pos="2160"/>
        </w:tabs>
        <w:ind w:left="2160" w:hanging="360"/>
      </w:pPr>
      <w:rPr>
        <w:rFonts w:ascii="Wingdings" w:hAnsi="Wingdings" w:hint="default"/>
      </w:rPr>
    </w:lvl>
    <w:lvl w:ilvl="3" w:tplc="CE88B55A" w:tentative="1">
      <w:start w:val="1"/>
      <w:numFmt w:val="bullet"/>
      <w:lvlText w:val=""/>
      <w:lvlJc w:val="left"/>
      <w:pPr>
        <w:tabs>
          <w:tab w:val="num" w:pos="2880"/>
        </w:tabs>
        <w:ind w:left="2880" w:hanging="360"/>
      </w:pPr>
      <w:rPr>
        <w:rFonts w:ascii="Wingdings" w:hAnsi="Wingdings" w:hint="default"/>
      </w:rPr>
    </w:lvl>
    <w:lvl w:ilvl="4" w:tplc="AD3A3876" w:tentative="1">
      <w:start w:val="1"/>
      <w:numFmt w:val="bullet"/>
      <w:lvlText w:val=""/>
      <w:lvlJc w:val="left"/>
      <w:pPr>
        <w:tabs>
          <w:tab w:val="num" w:pos="3600"/>
        </w:tabs>
        <w:ind w:left="3600" w:hanging="360"/>
      </w:pPr>
      <w:rPr>
        <w:rFonts w:ascii="Wingdings" w:hAnsi="Wingdings" w:hint="default"/>
      </w:rPr>
    </w:lvl>
    <w:lvl w:ilvl="5" w:tplc="4F6695C2" w:tentative="1">
      <w:start w:val="1"/>
      <w:numFmt w:val="bullet"/>
      <w:lvlText w:val=""/>
      <w:lvlJc w:val="left"/>
      <w:pPr>
        <w:tabs>
          <w:tab w:val="num" w:pos="4320"/>
        </w:tabs>
        <w:ind w:left="4320" w:hanging="360"/>
      </w:pPr>
      <w:rPr>
        <w:rFonts w:ascii="Wingdings" w:hAnsi="Wingdings" w:hint="default"/>
      </w:rPr>
    </w:lvl>
    <w:lvl w:ilvl="6" w:tplc="997805B2" w:tentative="1">
      <w:start w:val="1"/>
      <w:numFmt w:val="bullet"/>
      <w:lvlText w:val=""/>
      <w:lvlJc w:val="left"/>
      <w:pPr>
        <w:tabs>
          <w:tab w:val="num" w:pos="5040"/>
        </w:tabs>
        <w:ind w:left="5040" w:hanging="360"/>
      </w:pPr>
      <w:rPr>
        <w:rFonts w:ascii="Wingdings" w:hAnsi="Wingdings" w:hint="default"/>
      </w:rPr>
    </w:lvl>
    <w:lvl w:ilvl="7" w:tplc="D7C406BE" w:tentative="1">
      <w:start w:val="1"/>
      <w:numFmt w:val="bullet"/>
      <w:lvlText w:val=""/>
      <w:lvlJc w:val="left"/>
      <w:pPr>
        <w:tabs>
          <w:tab w:val="num" w:pos="5760"/>
        </w:tabs>
        <w:ind w:left="5760" w:hanging="360"/>
      </w:pPr>
      <w:rPr>
        <w:rFonts w:ascii="Wingdings" w:hAnsi="Wingdings" w:hint="default"/>
      </w:rPr>
    </w:lvl>
    <w:lvl w:ilvl="8" w:tplc="0F86F028" w:tentative="1">
      <w:start w:val="1"/>
      <w:numFmt w:val="bullet"/>
      <w:lvlText w:val=""/>
      <w:lvlJc w:val="left"/>
      <w:pPr>
        <w:tabs>
          <w:tab w:val="num" w:pos="6480"/>
        </w:tabs>
        <w:ind w:left="6480" w:hanging="360"/>
      </w:pPr>
      <w:rPr>
        <w:rFonts w:ascii="Wingdings" w:hAnsi="Wingdings" w:hint="default"/>
      </w:rPr>
    </w:lvl>
  </w:abstractNum>
  <w:abstractNum w:abstractNumId="3">
    <w:nsid w:val="10136EB3"/>
    <w:multiLevelType w:val="hybridMultilevel"/>
    <w:tmpl w:val="80607A54"/>
    <w:lvl w:ilvl="0" w:tplc="5E9846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1CD41EBF"/>
    <w:multiLevelType w:val="multilevel"/>
    <w:tmpl w:val="236659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3B5222A"/>
    <w:multiLevelType w:val="hybridMultilevel"/>
    <w:tmpl w:val="236659A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C72E19"/>
    <w:multiLevelType w:val="hybridMultilevel"/>
    <w:tmpl w:val="7B1671A4"/>
    <w:lvl w:ilvl="0" w:tplc="2A52D984">
      <w:start w:val="1"/>
      <w:numFmt w:val="bullet"/>
      <w:lvlText w:val=""/>
      <w:lvlJc w:val="left"/>
      <w:pPr>
        <w:tabs>
          <w:tab w:val="num" w:pos="720"/>
        </w:tabs>
        <w:ind w:left="720" w:hanging="360"/>
      </w:pPr>
      <w:rPr>
        <w:rFonts w:ascii="Wingdings" w:hAnsi="Wingdings" w:hint="default"/>
      </w:rPr>
    </w:lvl>
    <w:lvl w:ilvl="1" w:tplc="1BF880B8" w:tentative="1">
      <w:start w:val="1"/>
      <w:numFmt w:val="bullet"/>
      <w:lvlText w:val=""/>
      <w:lvlJc w:val="left"/>
      <w:pPr>
        <w:tabs>
          <w:tab w:val="num" w:pos="1440"/>
        </w:tabs>
        <w:ind w:left="1440" w:hanging="360"/>
      </w:pPr>
      <w:rPr>
        <w:rFonts w:ascii="Wingdings" w:hAnsi="Wingdings" w:hint="default"/>
      </w:rPr>
    </w:lvl>
    <w:lvl w:ilvl="2" w:tplc="A4409E8C" w:tentative="1">
      <w:start w:val="1"/>
      <w:numFmt w:val="bullet"/>
      <w:lvlText w:val=""/>
      <w:lvlJc w:val="left"/>
      <w:pPr>
        <w:tabs>
          <w:tab w:val="num" w:pos="2160"/>
        </w:tabs>
        <w:ind w:left="2160" w:hanging="360"/>
      </w:pPr>
      <w:rPr>
        <w:rFonts w:ascii="Wingdings" w:hAnsi="Wingdings" w:hint="default"/>
      </w:rPr>
    </w:lvl>
    <w:lvl w:ilvl="3" w:tplc="EF7AD004" w:tentative="1">
      <w:start w:val="1"/>
      <w:numFmt w:val="bullet"/>
      <w:lvlText w:val=""/>
      <w:lvlJc w:val="left"/>
      <w:pPr>
        <w:tabs>
          <w:tab w:val="num" w:pos="2880"/>
        </w:tabs>
        <w:ind w:left="2880" w:hanging="360"/>
      </w:pPr>
      <w:rPr>
        <w:rFonts w:ascii="Wingdings" w:hAnsi="Wingdings" w:hint="default"/>
      </w:rPr>
    </w:lvl>
    <w:lvl w:ilvl="4" w:tplc="DB4C8C8A" w:tentative="1">
      <w:start w:val="1"/>
      <w:numFmt w:val="bullet"/>
      <w:lvlText w:val=""/>
      <w:lvlJc w:val="left"/>
      <w:pPr>
        <w:tabs>
          <w:tab w:val="num" w:pos="3600"/>
        </w:tabs>
        <w:ind w:left="3600" w:hanging="360"/>
      </w:pPr>
      <w:rPr>
        <w:rFonts w:ascii="Wingdings" w:hAnsi="Wingdings" w:hint="default"/>
      </w:rPr>
    </w:lvl>
    <w:lvl w:ilvl="5" w:tplc="261077B0" w:tentative="1">
      <w:start w:val="1"/>
      <w:numFmt w:val="bullet"/>
      <w:lvlText w:val=""/>
      <w:lvlJc w:val="left"/>
      <w:pPr>
        <w:tabs>
          <w:tab w:val="num" w:pos="4320"/>
        </w:tabs>
        <w:ind w:left="4320" w:hanging="360"/>
      </w:pPr>
      <w:rPr>
        <w:rFonts w:ascii="Wingdings" w:hAnsi="Wingdings" w:hint="default"/>
      </w:rPr>
    </w:lvl>
    <w:lvl w:ilvl="6" w:tplc="2B90A49C" w:tentative="1">
      <w:start w:val="1"/>
      <w:numFmt w:val="bullet"/>
      <w:lvlText w:val=""/>
      <w:lvlJc w:val="left"/>
      <w:pPr>
        <w:tabs>
          <w:tab w:val="num" w:pos="5040"/>
        </w:tabs>
        <w:ind w:left="5040" w:hanging="360"/>
      </w:pPr>
      <w:rPr>
        <w:rFonts w:ascii="Wingdings" w:hAnsi="Wingdings" w:hint="default"/>
      </w:rPr>
    </w:lvl>
    <w:lvl w:ilvl="7" w:tplc="97F8948E" w:tentative="1">
      <w:start w:val="1"/>
      <w:numFmt w:val="bullet"/>
      <w:lvlText w:val=""/>
      <w:lvlJc w:val="left"/>
      <w:pPr>
        <w:tabs>
          <w:tab w:val="num" w:pos="5760"/>
        </w:tabs>
        <w:ind w:left="5760" w:hanging="360"/>
      </w:pPr>
      <w:rPr>
        <w:rFonts w:ascii="Wingdings" w:hAnsi="Wingdings" w:hint="default"/>
      </w:rPr>
    </w:lvl>
    <w:lvl w:ilvl="8" w:tplc="AA7CD5B6" w:tentative="1">
      <w:start w:val="1"/>
      <w:numFmt w:val="bullet"/>
      <w:lvlText w:val=""/>
      <w:lvlJc w:val="left"/>
      <w:pPr>
        <w:tabs>
          <w:tab w:val="num" w:pos="6480"/>
        </w:tabs>
        <w:ind w:left="6480" w:hanging="360"/>
      </w:pPr>
      <w:rPr>
        <w:rFonts w:ascii="Wingdings" w:hAnsi="Wingdings" w:hint="default"/>
      </w:rPr>
    </w:lvl>
  </w:abstractNum>
  <w:abstractNum w:abstractNumId="7">
    <w:nsid w:val="2EEE23E5"/>
    <w:multiLevelType w:val="hybridMultilevel"/>
    <w:tmpl w:val="855CB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D26147A"/>
    <w:multiLevelType w:val="hybridMultilevel"/>
    <w:tmpl w:val="6FCEA4AC"/>
    <w:lvl w:ilvl="0" w:tplc="008A2DA2">
      <w:start w:val="1"/>
      <w:numFmt w:val="bullet"/>
      <w:lvlText w:val=""/>
      <w:lvlJc w:val="left"/>
      <w:pPr>
        <w:tabs>
          <w:tab w:val="num" w:pos="720"/>
        </w:tabs>
        <w:ind w:left="720" w:hanging="360"/>
      </w:pPr>
      <w:rPr>
        <w:rFonts w:ascii="Wingdings" w:hAnsi="Wingdings" w:hint="default"/>
      </w:rPr>
    </w:lvl>
    <w:lvl w:ilvl="1" w:tplc="1526D2F2" w:tentative="1">
      <w:start w:val="1"/>
      <w:numFmt w:val="bullet"/>
      <w:lvlText w:val=""/>
      <w:lvlJc w:val="left"/>
      <w:pPr>
        <w:tabs>
          <w:tab w:val="num" w:pos="1440"/>
        </w:tabs>
        <w:ind w:left="1440" w:hanging="360"/>
      </w:pPr>
      <w:rPr>
        <w:rFonts w:ascii="Wingdings" w:hAnsi="Wingdings" w:hint="default"/>
      </w:rPr>
    </w:lvl>
    <w:lvl w:ilvl="2" w:tplc="3B189A78" w:tentative="1">
      <w:start w:val="1"/>
      <w:numFmt w:val="bullet"/>
      <w:lvlText w:val=""/>
      <w:lvlJc w:val="left"/>
      <w:pPr>
        <w:tabs>
          <w:tab w:val="num" w:pos="2160"/>
        </w:tabs>
        <w:ind w:left="2160" w:hanging="360"/>
      </w:pPr>
      <w:rPr>
        <w:rFonts w:ascii="Wingdings" w:hAnsi="Wingdings" w:hint="default"/>
      </w:rPr>
    </w:lvl>
    <w:lvl w:ilvl="3" w:tplc="6BC25A76" w:tentative="1">
      <w:start w:val="1"/>
      <w:numFmt w:val="bullet"/>
      <w:lvlText w:val=""/>
      <w:lvlJc w:val="left"/>
      <w:pPr>
        <w:tabs>
          <w:tab w:val="num" w:pos="2880"/>
        </w:tabs>
        <w:ind w:left="2880" w:hanging="360"/>
      </w:pPr>
      <w:rPr>
        <w:rFonts w:ascii="Wingdings" w:hAnsi="Wingdings" w:hint="default"/>
      </w:rPr>
    </w:lvl>
    <w:lvl w:ilvl="4" w:tplc="D174C97E" w:tentative="1">
      <w:start w:val="1"/>
      <w:numFmt w:val="bullet"/>
      <w:lvlText w:val=""/>
      <w:lvlJc w:val="left"/>
      <w:pPr>
        <w:tabs>
          <w:tab w:val="num" w:pos="3600"/>
        </w:tabs>
        <w:ind w:left="3600" w:hanging="360"/>
      </w:pPr>
      <w:rPr>
        <w:rFonts w:ascii="Wingdings" w:hAnsi="Wingdings" w:hint="default"/>
      </w:rPr>
    </w:lvl>
    <w:lvl w:ilvl="5" w:tplc="620A7700" w:tentative="1">
      <w:start w:val="1"/>
      <w:numFmt w:val="bullet"/>
      <w:lvlText w:val=""/>
      <w:lvlJc w:val="left"/>
      <w:pPr>
        <w:tabs>
          <w:tab w:val="num" w:pos="4320"/>
        </w:tabs>
        <w:ind w:left="4320" w:hanging="360"/>
      </w:pPr>
      <w:rPr>
        <w:rFonts w:ascii="Wingdings" w:hAnsi="Wingdings" w:hint="default"/>
      </w:rPr>
    </w:lvl>
    <w:lvl w:ilvl="6" w:tplc="B3B0D786" w:tentative="1">
      <w:start w:val="1"/>
      <w:numFmt w:val="bullet"/>
      <w:lvlText w:val=""/>
      <w:lvlJc w:val="left"/>
      <w:pPr>
        <w:tabs>
          <w:tab w:val="num" w:pos="5040"/>
        </w:tabs>
        <w:ind w:left="5040" w:hanging="360"/>
      </w:pPr>
      <w:rPr>
        <w:rFonts w:ascii="Wingdings" w:hAnsi="Wingdings" w:hint="default"/>
      </w:rPr>
    </w:lvl>
    <w:lvl w:ilvl="7" w:tplc="ED1CCF56" w:tentative="1">
      <w:start w:val="1"/>
      <w:numFmt w:val="bullet"/>
      <w:lvlText w:val=""/>
      <w:lvlJc w:val="left"/>
      <w:pPr>
        <w:tabs>
          <w:tab w:val="num" w:pos="5760"/>
        </w:tabs>
        <w:ind w:left="5760" w:hanging="360"/>
      </w:pPr>
      <w:rPr>
        <w:rFonts w:ascii="Wingdings" w:hAnsi="Wingdings" w:hint="default"/>
      </w:rPr>
    </w:lvl>
    <w:lvl w:ilvl="8" w:tplc="9C3293C8" w:tentative="1">
      <w:start w:val="1"/>
      <w:numFmt w:val="bullet"/>
      <w:lvlText w:val=""/>
      <w:lvlJc w:val="left"/>
      <w:pPr>
        <w:tabs>
          <w:tab w:val="num" w:pos="6480"/>
        </w:tabs>
        <w:ind w:left="6480" w:hanging="360"/>
      </w:pPr>
      <w:rPr>
        <w:rFonts w:ascii="Wingdings" w:hAnsi="Wingdings" w:hint="default"/>
      </w:rPr>
    </w:lvl>
  </w:abstractNum>
  <w:abstractNum w:abstractNumId="9">
    <w:nsid w:val="4E6A0CBF"/>
    <w:multiLevelType w:val="hybridMultilevel"/>
    <w:tmpl w:val="3FF2B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8D53CEF"/>
    <w:multiLevelType w:val="hybridMultilevel"/>
    <w:tmpl w:val="0BC860A4"/>
    <w:lvl w:ilvl="0" w:tplc="04090019">
      <w:start w:val="1"/>
      <w:numFmt w:val="lowerLetter"/>
      <w:lvlText w:val="%1."/>
      <w:lvlJc w:val="left"/>
      <w:pPr>
        <w:tabs>
          <w:tab w:val="num" w:pos="2340"/>
        </w:tabs>
        <w:ind w:left="2340" w:hanging="360"/>
      </w:pPr>
    </w:lvl>
    <w:lvl w:ilvl="1" w:tplc="0409000F">
      <w:start w:val="1"/>
      <w:numFmt w:val="decimal"/>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1">
    <w:nsid w:val="5C9D3DE7"/>
    <w:multiLevelType w:val="hybridMultilevel"/>
    <w:tmpl w:val="119600B0"/>
    <w:lvl w:ilvl="0" w:tplc="AB962C32">
      <w:start w:val="1"/>
      <w:numFmt w:val="bullet"/>
      <w:lvlText w:val=""/>
      <w:lvlJc w:val="left"/>
      <w:pPr>
        <w:tabs>
          <w:tab w:val="num" w:pos="720"/>
        </w:tabs>
        <w:ind w:left="720" w:hanging="360"/>
      </w:pPr>
      <w:rPr>
        <w:rFonts w:ascii="Wingdings" w:hAnsi="Wingdings" w:hint="default"/>
      </w:rPr>
    </w:lvl>
    <w:lvl w:ilvl="1" w:tplc="05642C36" w:tentative="1">
      <w:start w:val="1"/>
      <w:numFmt w:val="bullet"/>
      <w:lvlText w:val=""/>
      <w:lvlJc w:val="left"/>
      <w:pPr>
        <w:tabs>
          <w:tab w:val="num" w:pos="1440"/>
        </w:tabs>
        <w:ind w:left="1440" w:hanging="360"/>
      </w:pPr>
      <w:rPr>
        <w:rFonts w:ascii="Wingdings" w:hAnsi="Wingdings" w:hint="default"/>
      </w:rPr>
    </w:lvl>
    <w:lvl w:ilvl="2" w:tplc="8CE0FC32" w:tentative="1">
      <w:start w:val="1"/>
      <w:numFmt w:val="bullet"/>
      <w:lvlText w:val=""/>
      <w:lvlJc w:val="left"/>
      <w:pPr>
        <w:tabs>
          <w:tab w:val="num" w:pos="2160"/>
        </w:tabs>
        <w:ind w:left="2160" w:hanging="360"/>
      </w:pPr>
      <w:rPr>
        <w:rFonts w:ascii="Wingdings" w:hAnsi="Wingdings" w:hint="default"/>
      </w:rPr>
    </w:lvl>
    <w:lvl w:ilvl="3" w:tplc="ADAC18A0" w:tentative="1">
      <w:start w:val="1"/>
      <w:numFmt w:val="bullet"/>
      <w:lvlText w:val=""/>
      <w:lvlJc w:val="left"/>
      <w:pPr>
        <w:tabs>
          <w:tab w:val="num" w:pos="2880"/>
        </w:tabs>
        <w:ind w:left="2880" w:hanging="360"/>
      </w:pPr>
      <w:rPr>
        <w:rFonts w:ascii="Wingdings" w:hAnsi="Wingdings" w:hint="default"/>
      </w:rPr>
    </w:lvl>
    <w:lvl w:ilvl="4" w:tplc="0FDCD722" w:tentative="1">
      <w:start w:val="1"/>
      <w:numFmt w:val="bullet"/>
      <w:lvlText w:val=""/>
      <w:lvlJc w:val="left"/>
      <w:pPr>
        <w:tabs>
          <w:tab w:val="num" w:pos="3600"/>
        </w:tabs>
        <w:ind w:left="3600" w:hanging="360"/>
      </w:pPr>
      <w:rPr>
        <w:rFonts w:ascii="Wingdings" w:hAnsi="Wingdings" w:hint="default"/>
      </w:rPr>
    </w:lvl>
    <w:lvl w:ilvl="5" w:tplc="F3409C16" w:tentative="1">
      <w:start w:val="1"/>
      <w:numFmt w:val="bullet"/>
      <w:lvlText w:val=""/>
      <w:lvlJc w:val="left"/>
      <w:pPr>
        <w:tabs>
          <w:tab w:val="num" w:pos="4320"/>
        </w:tabs>
        <w:ind w:left="4320" w:hanging="360"/>
      </w:pPr>
      <w:rPr>
        <w:rFonts w:ascii="Wingdings" w:hAnsi="Wingdings" w:hint="default"/>
      </w:rPr>
    </w:lvl>
    <w:lvl w:ilvl="6" w:tplc="A74480A0" w:tentative="1">
      <w:start w:val="1"/>
      <w:numFmt w:val="bullet"/>
      <w:lvlText w:val=""/>
      <w:lvlJc w:val="left"/>
      <w:pPr>
        <w:tabs>
          <w:tab w:val="num" w:pos="5040"/>
        </w:tabs>
        <w:ind w:left="5040" w:hanging="360"/>
      </w:pPr>
      <w:rPr>
        <w:rFonts w:ascii="Wingdings" w:hAnsi="Wingdings" w:hint="default"/>
      </w:rPr>
    </w:lvl>
    <w:lvl w:ilvl="7" w:tplc="1E1EE96A" w:tentative="1">
      <w:start w:val="1"/>
      <w:numFmt w:val="bullet"/>
      <w:lvlText w:val=""/>
      <w:lvlJc w:val="left"/>
      <w:pPr>
        <w:tabs>
          <w:tab w:val="num" w:pos="5760"/>
        </w:tabs>
        <w:ind w:left="5760" w:hanging="360"/>
      </w:pPr>
      <w:rPr>
        <w:rFonts w:ascii="Wingdings" w:hAnsi="Wingdings" w:hint="default"/>
      </w:rPr>
    </w:lvl>
    <w:lvl w:ilvl="8" w:tplc="1D687C9C" w:tentative="1">
      <w:start w:val="1"/>
      <w:numFmt w:val="bullet"/>
      <w:lvlText w:val=""/>
      <w:lvlJc w:val="left"/>
      <w:pPr>
        <w:tabs>
          <w:tab w:val="num" w:pos="6480"/>
        </w:tabs>
        <w:ind w:left="6480" w:hanging="360"/>
      </w:pPr>
      <w:rPr>
        <w:rFonts w:ascii="Wingdings" w:hAnsi="Wingdings" w:hint="default"/>
      </w:rPr>
    </w:lvl>
  </w:abstractNum>
  <w:abstractNum w:abstractNumId="12">
    <w:nsid w:val="5EC57528"/>
    <w:multiLevelType w:val="hybridMultilevel"/>
    <w:tmpl w:val="9BF80D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4BB24D5"/>
    <w:multiLevelType w:val="hybridMultilevel"/>
    <w:tmpl w:val="3C748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B805A9"/>
    <w:multiLevelType w:val="hybridMultilevel"/>
    <w:tmpl w:val="083E819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8926C3D"/>
    <w:multiLevelType w:val="hybridMultilevel"/>
    <w:tmpl w:val="3DBE3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BA722F"/>
    <w:multiLevelType w:val="hybridMultilevel"/>
    <w:tmpl w:val="AB3CA9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3A12A13"/>
    <w:multiLevelType w:val="hybridMultilevel"/>
    <w:tmpl w:val="ABC2A154"/>
    <w:lvl w:ilvl="0" w:tplc="A9D014A4">
      <w:start w:val="1"/>
      <w:numFmt w:val="bullet"/>
      <w:lvlText w:val=""/>
      <w:lvlJc w:val="left"/>
      <w:pPr>
        <w:tabs>
          <w:tab w:val="num" w:pos="720"/>
        </w:tabs>
        <w:ind w:left="720" w:hanging="360"/>
      </w:pPr>
      <w:rPr>
        <w:rFonts w:ascii="Wingdings" w:hAnsi="Wingdings" w:hint="default"/>
      </w:rPr>
    </w:lvl>
    <w:lvl w:ilvl="1" w:tplc="54E66962" w:tentative="1">
      <w:start w:val="1"/>
      <w:numFmt w:val="bullet"/>
      <w:lvlText w:val=""/>
      <w:lvlJc w:val="left"/>
      <w:pPr>
        <w:tabs>
          <w:tab w:val="num" w:pos="1440"/>
        </w:tabs>
        <w:ind w:left="1440" w:hanging="360"/>
      </w:pPr>
      <w:rPr>
        <w:rFonts w:ascii="Wingdings" w:hAnsi="Wingdings" w:hint="default"/>
      </w:rPr>
    </w:lvl>
    <w:lvl w:ilvl="2" w:tplc="65AE2D74" w:tentative="1">
      <w:start w:val="1"/>
      <w:numFmt w:val="bullet"/>
      <w:lvlText w:val=""/>
      <w:lvlJc w:val="left"/>
      <w:pPr>
        <w:tabs>
          <w:tab w:val="num" w:pos="2160"/>
        </w:tabs>
        <w:ind w:left="2160" w:hanging="360"/>
      </w:pPr>
      <w:rPr>
        <w:rFonts w:ascii="Wingdings" w:hAnsi="Wingdings" w:hint="default"/>
      </w:rPr>
    </w:lvl>
    <w:lvl w:ilvl="3" w:tplc="3DB83726" w:tentative="1">
      <w:start w:val="1"/>
      <w:numFmt w:val="bullet"/>
      <w:lvlText w:val=""/>
      <w:lvlJc w:val="left"/>
      <w:pPr>
        <w:tabs>
          <w:tab w:val="num" w:pos="2880"/>
        </w:tabs>
        <w:ind w:left="2880" w:hanging="360"/>
      </w:pPr>
      <w:rPr>
        <w:rFonts w:ascii="Wingdings" w:hAnsi="Wingdings" w:hint="default"/>
      </w:rPr>
    </w:lvl>
    <w:lvl w:ilvl="4" w:tplc="1F5A1D0A" w:tentative="1">
      <w:start w:val="1"/>
      <w:numFmt w:val="bullet"/>
      <w:lvlText w:val=""/>
      <w:lvlJc w:val="left"/>
      <w:pPr>
        <w:tabs>
          <w:tab w:val="num" w:pos="3600"/>
        </w:tabs>
        <w:ind w:left="3600" w:hanging="360"/>
      </w:pPr>
      <w:rPr>
        <w:rFonts w:ascii="Wingdings" w:hAnsi="Wingdings" w:hint="default"/>
      </w:rPr>
    </w:lvl>
    <w:lvl w:ilvl="5" w:tplc="87F091C8" w:tentative="1">
      <w:start w:val="1"/>
      <w:numFmt w:val="bullet"/>
      <w:lvlText w:val=""/>
      <w:lvlJc w:val="left"/>
      <w:pPr>
        <w:tabs>
          <w:tab w:val="num" w:pos="4320"/>
        </w:tabs>
        <w:ind w:left="4320" w:hanging="360"/>
      </w:pPr>
      <w:rPr>
        <w:rFonts w:ascii="Wingdings" w:hAnsi="Wingdings" w:hint="default"/>
      </w:rPr>
    </w:lvl>
    <w:lvl w:ilvl="6" w:tplc="2A485138" w:tentative="1">
      <w:start w:val="1"/>
      <w:numFmt w:val="bullet"/>
      <w:lvlText w:val=""/>
      <w:lvlJc w:val="left"/>
      <w:pPr>
        <w:tabs>
          <w:tab w:val="num" w:pos="5040"/>
        </w:tabs>
        <w:ind w:left="5040" w:hanging="360"/>
      </w:pPr>
      <w:rPr>
        <w:rFonts w:ascii="Wingdings" w:hAnsi="Wingdings" w:hint="default"/>
      </w:rPr>
    </w:lvl>
    <w:lvl w:ilvl="7" w:tplc="57CA5B7C" w:tentative="1">
      <w:start w:val="1"/>
      <w:numFmt w:val="bullet"/>
      <w:lvlText w:val=""/>
      <w:lvlJc w:val="left"/>
      <w:pPr>
        <w:tabs>
          <w:tab w:val="num" w:pos="5760"/>
        </w:tabs>
        <w:ind w:left="5760" w:hanging="360"/>
      </w:pPr>
      <w:rPr>
        <w:rFonts w:ascii="Wingdings" w:hAnsi="Wingdings" w:hint="default"/>
      </w:rPr>
    </w:lvl>
    <w:lvl w:ilvl="8" w:tplc="FABC8232"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
  </w:num>
  <w:num w:numId="3">
    <w:abstractNumId w:val="15"/>
  </w:num>
  <w:num w:numId="4">
    <w:abstractNumId w:val="10"/>
  </w:num>
  <w:num w:numId="5">
    <w:abstractNumId w:val="5"/>
  </w:num>
  <w:num w:numId="6">
    <w:abstractNumId w:val="4"/>
  </w:num>
  <w:num w:numId="7">
    <w:abstractNumId w:val="14"/>
  </w:num>
  <w:num w:numId="8">
    <w:abstractNumId w:val="11"/>
  </w:num>
  <w:num w:numId="9">
    <w:abstractNumId w:val="2"/>
  </w:num>
  <w:num w:numId="10">
    <w:abstractNumId w:val="13"/>
  </w:num>
  <w:num w:numId="11">
    <w:abstractNumId w:val="1"/>
  </w:num>
  <w:num w:numId="12">
    <w:abstractNumId w:val="6"/>
  </w:num>
  <w:num w:numId="13">
    <w:abstractNumId w:val="17"/>
  </w:num>
  <w:num w:numId="14">
    <w:abstractNumId w:val="8"/>
  </w:num>
  <w:num w:numId="15">
    <w:abstractNumId w:val="16"/>
  </w:num>
  <w:num w:numId="16">
    <w:abstractNumId w:val="7"/>
  </w:num>
  <w:num w:numId="17">
    <w:abstractNumId w:val="9"/>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A24D4D"/>
    <w:rsid w:val="0000318A"/>
    <w:rsid w:val="000040E7"/>
    <w:rsid w:val="00004A27"/>
    <w:rsid w:val="000114E5"/>
    <w:rsid w:val="00027393"/>
    <w:rsid w:val="000306C7"/>
    <w:rsid w:val="00044B17"/>
    <w:rsid w:val="00053EE7"/>
    <w:rsid w:val="00056F73"/>
    <w:rsid w:val="00057245"/>
    <w:rsid w:val="00064379"/>
    <w:rsid w:val="00065314"/>
    <w:rsid w:val="00071AFD"/>
    <w:rsid w:val="00072F05"/>
    <w:rsid w:val="0007571E"/>
    <w:rsid w:val="000934EC"/>
    <w:rsid w:val="00094134"/>
    <w:rsid w:val="00094215"/>
    <w:rsid w:val="00094DBF"/>
    <w:rsid w:val="000A1B7A"/>
    <w:rsid w:val="000A2686"/>
    <w:rsid w:val="000A4686"/>
    <w:rsid w:val="000A52C5"/>
    <w:rsid w:val="000B34D1"/>
    <w:rsid w:val="000B42B8"/>
    <w:rsid w:val="000D066D"/>
    <w:rsid w:val="000F1822"/>
    <w:rsid w:val="000F7F98"/>
    <w:rsid w:val="001025B8"/>
    <w:rsid w:val="001038BA"/>
    <w:rsid w:val="00123802"/>
    <w:rsid w:val="0012492E"/>
    <w:rsid w:val="00132FA8"/>
    <w:rsid w:val="00142726"/>
    <w:rsid w:val="001518EB"/>
    <w:rsid w:val="0015196C"/>
    <w:rsid w:val="00154C7A"/>
    <w:rsid w:val="00156923"/>
    <w:rsid w:val="0018035B"/>
    <w:rsid w:val="001830A8"/>
    <w:rsid w:val="00192BFE"/>
    <w:rsid w:val="00197D9D"/>
    <w:rsid w:val="001A13D0"/>
    <w:rsid w:val="001A4688"/>
    <w:rsid w:val="001B052B"/>
    <w:rsid w:val="001C5DD4"/>
    <w:rsid w:val="001C5F8A"/>
    <w:rsid w:val="001C6897"/>
    <w:rsid w:val="001D11AE"/>
    <w:rsid w:val="001D1B26"/>
    <w:rsid w:val="001D32A5"/>
    <w:rsid w:val="001E1362"/>
    <w:rsid w:val="001E55F6"/>
    <w:rsid w:val="001F0663"/>
    <w:rsid w:val="001F09E1"/>
    <w:rsid w:val="001F389E"/>
    <w:rsid w:val="001F5662"/>
    <w:rsid w:val="001F5809"/>
    <w:rsid w:val="001F651C"/>
    <w:rsid w:val="00200C04"/>
    <w:rsid w:val="002010AC"/>
    <w:rsid w:val="00207DA0"/>
    <w:rsid w:val="00211AC8"/>
    <w:rsid w:val="00216527"/>
    <w:rsid w:val="00217769"/>
    <w:rsid w:val="0022373C"/>
    <w:rsid w:val="002257F8"/>
    <w:rsid w:val="0023601A"/>
    <w:rsid w:val="00236DC4"/>
    <w:rsid w:val="00237BE6"/>
    <w:rsid w:val="00240390"/>
    <w:rsid w:val="00243DF5"/>
    <w:rsid w:val="00250AC8"/>
    <w:rsid w:val="002515BF"/>
    <w:rsid w:val="0025333E"/>
    <w:rsid w:val="00255397"/>
    <w:rsid w:val="00260715"/>
    <w:rsid w:val="00263878"/>
    <w:rsid w:val="002670CE"/>
    <w:rsid w:val="00272E37"/>
    <w:rsid w:val="00274454"/>
    <w:rsid w:val="002771E8"/>
    <w:rsid w:val="00283E42"/>
    <w:rsid w:val="00284838"/>
    <w:rsid w:val="00286A40"/>
    <w:rsid w:val="00297391"/>
    <w:rsid w:val="002A06E1"/>
    <w:rsid w:val="002A6D91"/>
    <w:rsid w:val="002B50DE"/>
    <w:rsid w:val="002B7B02"/>
    <w:rsid w:val="002C201A"/>
    <w:rsid w:val="002C3B47"/>
    <w:rsid w:val="002C5DBA"/>
    <w:rsid w:val="002D06AF"/>
    <w:rsid w:val="002D204F"/>
    <w:rsid w:val="002D2D1D"/>
    <w:rsid w:val="002D3B6A"/>
    <w:rsid w:val="002D55D8"/>
    <w:rsid w:val="002D71B8"/>
    <w:rsid w:val="002E5043"/>
    <w:rsid w:val="002F0809"/>
    <w:rsid w:val="002F2E6A"/>
    <w:rsid w:val="002F7726"/>
    <w:rsid w:val="00302021"/>
    <w:rsid w:val="003045A9"/>
    <w:rsid w:val="00304A00"/>
    <w:rsid w:val="00306A26"/>
    <w:rsid w:val="0032052A"/>
    <w:rsid w:val="00323969"/>
    <w:rsid w:val="003256DB"/>
    <w:rsid w:val="00327C18"/>
    <w:rsid w:val="00330059"/>
    <w:rsid w:val="003313ED"/>
    <w:rsid w:val="00335C96"/>
    <w:rsid w:val="00336668"/>
    <w:rsid w:val="00345080"/>
    <w:rsid w:val="00357946"/>
    <w:rsid w:val="00360B3F"/>
    <w:rsid w:val="00360EC5"/>
    <w:rsid w:val="0036554C"/>
    <w:rsid w:val="003662A8"/>
    <w:rsid w:val="00366542"/>
    <w:rsid w:val="003749F3"/>
    <w:rsid w:val="003822F6"/>
    <w:rsid w:val="003910A2"/>
    <w:rsid w:val="003950F6"/>
    <w:rsid w:val="00396F99"/>
    <w:rsid w:val="00397A3B"/>
    <w:rsid w:val="003B2C46"/>
    <w:rsid w:val="003B4A3C"/>
    <w:rsid w:val="003C319E"/>
    <w:rsid w:val="003C3C6C"/>
    <w:rsid w:val="003C6257"/>
    <w:rsid w:val="003D3A2D"/>
    <w:rsid w:val="003D3BD9"/>
    <w:rsid w:val="003D4A25"/>
    <w:rsid w:val="003D4FC7"/>
    <w:rsid w:val="003E20EE"/>
    <w:rsid w:val="003E4A2C"/>
    <w:rsid w:val="003E5A92"/>
    <w:rsid w:val="003E5F8E"/>
    <w:rsid w:val="003E72F5"/>
    <w:rsid w:val="003E79CB"/>
    <w:rsid w:val="003F0268"/>
    <w:rsid w:val="003F2786"/>
    <w:rsid w:val="003F3405"/>
    <w:rsid w:val="003F49A8"/>
    <w:rsid w:val="003F66B2"/>
    <w:rsid w:val="004044B3"/>
    <w:rsid w:val="0040536A"/>
    <w:rsid w:val="00406210"/>
    <w:rsid w:val="00414993"/>
    <w:rsid w:val="00416023"/>
    <w:rsid w:val="004266F8"/>
    <w:rsid w:val="00430AA0"/>
    <w:rsid w:val="004313B3"/>
    <w:rsid w:val="0045149E"/>
    <w:rsid w:val="004619C5"/>
    <w:rsid w:val="004668C3"/>
    <w:rsid w:val="00477245"/>
    <w:rsid w:val="0047772D"/>
    <w:rsid w:val="00480DD6"/>
    <w:rsid w:val="004918AE"/>
    <w:rsid w:val="00491B1D"/>
    <w:rsid w:val="00494FD0"/>
    <w:rsid w:val="004B0883"/>
    <w:rsid w:val="004B18B1"/>
    <w:rsid w:val="004B1CA7"/>
    <w:rsid w:val="004B58C9"/>
    <w:rsid w:val="004B7DB2"/>
    <w:rsid w:val="004C1233"/>
    <w:rsid w:val="004C3619"/>
    <w:rsid w:val="004C39DB"/>
    <w:rsid w:val="004C55BE"/>
    <w:rsid w:val="004C56AC"/>
    <w:rsid w:val="004C73A8"/>
    <w:rsid w:val="004D1ADD"/>
    <w:rsid w:val="004E3AB3"/>
    <w:rsid w:val="004E42A7"/>
    <w:rsid w:val="004E6087"/>
    <w:rsid w:val="004F05BD"/>
    <w:rsid w:val="004F5BD6"/>
    <w:rsid w:val="004F5F31"/>
    <w:rsid w:val="004F689D"/>
    <w:rsid w:val="004F7C4F"/>
    <w:rsid w:val="00505C39"/>
    <w:rsid w:val="005063EE"/>
    <w:rsid w:val="00517655"/>
    <w:rsid w:val="00530FC3"/>
    <w:rsid w:val="00532EEE"/>
    <w:rsid w:val="00534912"/>
    <w:rsid w:val="00554488"/>
    <w:rsid w:val="005565A5"/>
    <w:rsid w:val="00560B7A"/>
    <w:rsid w:val="00561CAB"/>
    <w:rsid w:val="00562368"/>
    <w:rsid w:val="00585876"/>
    <w:rsid w:val="00594B63"/>
    <w:rsid w:val="005A0A3F"/>
    <w:rsid w:val="005A5E45"/>
    <w:rsid w:val="005A6121"/>
    <w:rsid w:val="005B35BD"/>
    <w:rsid w:val="005C269B"/>
    <w:rsid w:val="005C2814"/>
    <w:rsid w:val="005C56D8"/>
    <w:rsid w:val="005C5E48"/>
    <w:rsid w:val="005D1C89"/>
    <w:rsid w:val="005D26BB"/>
    <w:rsid w:val="005D2D3A"/>
    <w:rsid w:val="005D3EE4"/>
    <w:rsid w:val="005E10A3"/>
    <w:rsid w:val="005E3FF2"/>
    <w:rsid w:val="005E57C1"/>
    <w:rsid w:val="005E78BB"/>
    <w:rsid w:val="0060380C"/>
    <w:rsid w:val="00611B85"/>
    <w:rsid w:val="006121D0"/>
    <w:rsid w:val="0061427B"/>
    <w:rsid w:val="006158ED"/>
    <w:rsid w:val="00615F8C"/>
    <w:rsid w:val="00617107"/>
    <w:rsid w:val="0062417B"/>
    <w:rsid w:val="006336EB"/>
    <w:rsid w:val="00637386"/>
    <w:rsid w:val="00637561"/>
    <w:rsid w:val="00642082"/>
    <w:rsid w:val="00651BCD"/>
    <w:rsid w:val="006557BD"/>
    <w:rsid w:val="006567E7"/>
    <w:rsid w:val="00667B60"/>
    <w:rsid w:val="00672F4C"/>
    <w:rsid w:val="00673F38"/>
    <w:rsid w:val="00674910"/>
    <w:rsid w:val="006775B2"/>
    <w:rsid w:val="006805FD"/>
    <w:rsid w:val="00682BD5"/>
    <w:rsid w:val="0069697B"/>
    <w:rsid w:val="00697F58"/>
    <w:rsid w:val="006A3F8D"/>
    <w:rsid w:val="006B0FA0"/>
    <w:rsid w:val="006B2CE1"/>
    <w:rsid w:val="006B3FCD"/>
    <w:rsid w:val="006B4B00"/>
    <w:rsid w:val="006D0B1C"/>
    <w:rsid w:val="006D68A8"/>
    <w:rsid w:val="006E2B72"/>
    <w:rsid w:val="006E453D"/>
    <w:rsid w:val="006E6859"/>
    <w:rsid w:val="006F1B9C"/>
    <w:rsid w:val="006F29CC"/>
    <w:rsid w:val="006F516D"/>
    <w:rsid w:val="00704BF5"/>
    <w:rsid w:val="007105C6"/>
    <w:rsid w:val="0072043C"/>
    <w:rsid w:val="007351F5"/>
    <w:rsid w:val="007453BA"/>
    <w:rsid w:val="007528CF"/>
    <w:rsid w:val="00760FB7"/>
    <w:rsid w:val="00767C97"/>
    <w:rsid w:val="00781D78"/>
    <w:rsid w:val="00783393"/>
    <w:rsid w:val="0078349F"/>
    <w:rsid w:val="007A4C62"/>
    <w:rsid w:val="007C30F7"/>
    <w:rsid w:val="007D15C1"/>
    <w:rsid w:val="007D6C16"/>
    <w:rsid w:val="007D7DCD"/>
    <w:rsid w:val="007E58E8"/>
    <w:rsid w:val="007E72D3"/>
    <w:rsid w:val="007F02D1"/>
    <w:rsid w:val="007F1768"/>
    <w:rsid w:val="007F618C"/>
    <w:rsid w:val="007F7199"/>
    <w:rsid w:val="00805617"/>
    <w:rsid w:val="00821108"/>
    <w:rsid w:val="0082112F"/>
    <w:rsid w:val="00822513"/>
    <w:rsid w:val="00845827"/>
    <w:rsid w:val="008574BD"/>
    <w:rsid w:val="00861302"/>
    <w:rsid w:val="0086137C"/>
    <w:rsid w:val="008630A2"/>
    <w:rsid w:val="00864AB0"/>
    <w:rsid w:val="008757DB"/>
    <w:rsid w:val="008767D9"/>
    <w:rsid w:val="00880321"/>
    <w:rsid w:val="00886571"/>
    <w:rsid w:val="00887107"/>
    <w:rsid w:val="0089167E"/>
    <w:rsid w:val="008953CD"/>
    <w:rsid w:val="008B5284"/>
    <w:rsid w:val="008C0489"/>
    <w:rsid w:val="008D30E4"/>
    <w:rsid w:val="008D4CCB"/>
    <w:rsid w:val="008E3918"/>
    <w:rsid w:val="008E6070"/>
    <w:rsid w:val="008F2093"/>
    <w:rsid w:val="008F4CCF"/>
    <w:rsid w:val="008F4F74"/>
    <w:rsid w:val="008F79F6"/>
    <w:rsid w:val="00922395"/>
    <w:rsid w:val="00925043"/>
    <w:rsid w:val="00931063"/>
    <w:rsid w:val="00940695"/>
    <w:rsid w:val="00940E8B"/>
    <w:rsid w:val="00962A5C"/>
    <w:rsid w:val="00970401"/>
    <w:rsid w:val="00983AC1"/>
    <w:rsid w:val="00987F9E"/>
    <w:rsid w:val="009915F1"/>
    <w:rsid w:val="009B126B"/>
    <w:rsid w:val="009C07B3"/>
    <w:rsid w:val="009E1DD6"/>
    <w:rsid w:val="009E2B11"/>
    <w:rsid w:val="009E41EF"/>
    <w:rsid w:val="009E4674"/>
    <w:rsid w:val="009E49FF"/>
    <w:rsid w:val="009E5117"/>
    <w:rsid w:val="009F2EEB"/>
    <w:rsid w:val="00A007D4"/>
    <w:rsid w:val="00A0272D"/>
    <w:rsid w:val="00A0408D"/>
    <w:rsid w:val="00A058A1"/>
    <w:rsid w:val="00A11B60"/>
    <w:rsid w:val="00A12E31"/>
    <w:rsid w:val="00A20BA9"/>
    <w:rsid w:val="00A24D4D"/>
    <w:rsid w:val="00A3004D"/>
    <w:rsid w:val="00A31EAF"/>
    <w:rsid w:val="00A330A3"/>
    <w:rsid w:val="00A373DE"/>
    <w:rsid w:val="00A44B68"/>
    <w:rsid w:val="00A45E30"/>
    <w:rsid w:val="00A5029F"/>
    <w:rsid w:val="00A51D49"/>
    <w:rsid w:val="00A51E4F"/>
    <w:rsid w:val="00A54C30"/>
    <w:rsid w:val="00A552FC"/>
    <w:rsid w:val="00A5613B"/>
    <w:rsid w:val="00A60222"/>
    <w:rsid w:val="00A6143E"/>
    <w:rsid w:val="00A61D33"/>
    <w:rsid w:val="00A64D48"/>
    <w:rsid w:val="00A672F0"/>
    <w:rsid w:val="00A7045C"/>
    <w:rsid w:val="00A72200"/>
    <w:rsid w:val="00A72717"/>
    <w:rsid w:val="00A83F17"/>
    <w:rsid w:val="00A849C3"/>
    <w:rsid w:val="00A91DBD"/>
    <w:rsid w:val="00AA0306"/>
    <w:rsid w:val="00AA0BC1"/>
    <w:rsid w:val="00AA40F4"/>
    <w:rsid w:val="00AB53D4"/>
    <w:rsid w:val="00AB7E4E"/>
    <w:rsid w:val="00AD1540"/>
    <w:rsid w:val="00AD6B60"/>
    <w:rsid w:val="00AE6313"/>
    <w:rsid w:val="00AF2564"/>
    <w:rsid w:val="00AF2F85"/>
    <w:rsid w:val="00AF7BAD"/>
    <w:rsid w:val="00B025C3"/>
    <w:rsid w:val="00B02EE5"/>
    <w:rsid w:val="00B04059"/>
    <w:rsid w:val="00B12474"/>
    <w:rsid w:val="00B137D5"/>
    <w:rsid w:val="00B1570C"/>
    <w:rsid w:val="00B23F50"/>
    <w:rsid w:val="00B27026"/>
    <w:rsid w:val="00B35F91"/>
    <w:rsid w:val="00B4151B"/>
    <w:rsid w:val="00B465F5"/>
    <w:rsid w:val="00B5097E"/>
    <w:rsid w:val="00B57F7F"/>
    <w:rsid w:val="00B62725"/>
    <w:rsid w:val="00B70603"/>
    <w:rsid w:val="00B76D62"/>
    <w:rsid w:val="00B80BD6"/>
    <w:rsid w:val="00B8498C"/>
    <w:rsid w:val="00B9269C"/>
    <w:rsid w:val="00B966F2"/>
    <w:rsid w:val="00B968E9"/>
    <w:rsid w:val="00B97479"/>
    <w:rsid w:val="00BA00D7"/>
    <w:rsid w:val="00BA25B3"/>
    <w:rsid w:val="00BA77D9"/>
    <w:rsid w:val="00BB142D"/>
    <w:rsid w:val="00BB17D8"/>
    <w:rsid w:val="00BB249C"/>
    <w:rsid w:val="00BC2498"/>
    <w:rsid w:val="00BC4621"/>
    <w:rsid w:val="00BD2958"/>
    <w:rsid w:val="00BF6CA4"/>
    <w:rsid w:val="00C23463"/>
    <w:rsid w:val="00C25524"/>
    <w:rsid w:val="00C35925"/>
    <w:rsid w:val="00C36D0B"/>
    <w:rsid w:val="00C36F74"/>
    <w:rsid w:val="00C411C5"/>
    <w:rsid w:val="00C43023"/>
    <w:rsid w:val="00C46901"/>
    <w:rsid w:val="00C63F33"/>
    <w:rsid w:val="00C6630B"/>
    <w:rsid w:val="00C73C5E"/>
    <w:rsid w:val="00C73C86"/>
    <w:rsid w:val="00C86A24"/>
    <w:rsid w:val="00C9458F"/>
    <w:rsid w:val="00C95350"/>
    <w:rsid w:val="00C9538A"/>
    <w:rsid w:val="00C9764A"/>
    <w:rsid w:val="00CA09D4"/>
    <w:rsid w:val="00CA5D49"/>
    <w:rsid w:val="00CD0647"/>
    <w:rsid w:val="00CD3B08"/>
    <w:rsid w:val="00CD4CE5"/>
    <w:rsid w:val="00CE0968"/>
    <w:rsid w:val="00CE15CE"/>
    <w:rsid w:val="00CE67A1"/>
    <w:rsid w:val="00CF05A9"/>
    <w:rsid w:val="00CF3ADC"/>
    <w:rsid w:val="00CF482F"/>
    <w:rsid w:val="00CF5852"/>
    <w:rsid w:val="00D05C36"/>
    <w:rsid w:val="00D10618"/>
    <w:rsid w:val="00D11E2C"/>
    <w:rsid w:val="00D12A4E"/>
    <w:rsid w:val="00D13B85"/>
    <w:rsid w:val="00D14116"/>
    <w:rsid w:val="00D211C0"/>
    <w:rsid w:val="00D33C93"/>
    <w:rsid w:val="00D47A37"/>
    <w:rsid w:val="00D543C3"/>
    <w:rsid w:val="00D61E35"/>
    <w:rsid w:val="00D63073"/>
    <w:rsid w:val="00D630AB"/>
    <w:rsid w:val="00D65DB0"/>
    <w:rsid w:val="00D674C2"/>
    <w:rsid w:val="00D723FA"/>
    <w:rsid w:val="00D74F91"/>
    <w:rsid w:val="00D750CD"/>
    <w:rsid w:val="00D76356"/>
    <w:rsid w:val="00D80DFA"/>
    <w:rsid w:val="00D81B5B"/>
    <w:rsid w:val="00D82077"/>
    <w:rsid w:val="00D831CF"/>
    <w:rsid w:val="00D92655"/>
    <w:rsid w:val="00D92A58"/>
    <w:rsid w:val="00D949FE"/>
    <w:rsid w:val="00D95BAE"/>
    <w:rsid w:val="00DA1E7D"/>
    <w:rsid w:val="00DA2AD7"/>
    <w:rsid w:val="00DA7C66"/>
    <w:rsid w:val="00DB2767"/>
    <w:rsid w:val="00DB582D"/>
    <w:rsid w:val="00DC0FF6"/>
    <w:rsid w:val="00DC28E9"/>
    <w:rsid w:val="00DC608D"/>
    <w:rsid w:val="00DC6989"/>
    <w:rsid w:val="00DD1D12"/>
    <w:rsid w:val="00DE69FF"/>
    <w:rsid w:val="00DF1AAF"/>
    <w:rsid w:val="00DF2656"/>
    <w:rsid w:val="00E019AD"/>
    <w:rsid w:val="00E02533"/>
    <w:rsid w:val="00E05A61"/>
    <w:rsid w:val="00E06C43"/>
    <w:rsid w:val="00E3044F"/>
    <w:rsid w:val="00E43D5D"/>
    <w:rsid w:val="00E43DA8"/>
    <w:rsid w:val="00E52CEE"/>
    <w:rsid w:val="00E5624B"/>
    <w:rsid w:val="00E73991"/>
    <w:rsid w:val="00E7659E"/>
    <w:rsid w:val="00E769A7"/>
    <w:rsid w:val="00E77FB6"/>
    <w:rsid w:val="00E80715"/>
    <w:rsid w:val="00E80A2F"/>
    <w:rsid w:val="00E82512"/>
    <w:rsid w:val="00E84B70"/>
    <w:rsid w:val="00E86138"/>
    <w:rsid w:val="00E956F3"/>
    <w:rsid w:val="00EA2E82"/>
    <w:rsid w:val="00EA40DE"/>
    <w:rsid w:val="00EA521E"/>
    <w:rsid w:val="00EA61F0"/>
    <w:rsid w:val="00EB3D21"/>
    <w:rsid w:val="00EB53C7"/>
    <w:rsid w:val="00EB70DD"/>
    <w:rsid w:val="00EB7C01"/>
    <w:rsid w:val="00EC296C"/>
    <w:rsid w:val="00EC54C8"/>
    <w:rsid w:val="00EC5825"/>
    <w:rsid w:val="00EC646B"/>
    <w:rsid w:val="00ED10AD"/>
    <w:rsid w:val="00EE1349"/>
    <w:rsid w:val="00EE7B07"/>
    <w:rsid w:val="00EF2B35"/>
    <w:rsid w:val="00EF4E04"/>
    <w:rsid w:val="00EF675D"/>
    <w:rsid w:val="00F056CC"/>
    <w:rsid w:val="00F07461"/>
    <w:rsid w:val="00F1171B"/>
    <w:rsid w:val="00F12C84"/>
    <w:rsid w:val="00F140CB"/>
    <w:rsid w:val="00F14E90"/>
    <w:rsid w:val="00F16231"/>
    <w:rsid w:val="00F16BC5"/>
    <w:rsid w:val="00F22857"/>
    <w:rsid w:val="00F31A45"/>
    <w:rsid w:val="00F33846"/>
    <w:rsid w:val="00F3606E"/>
    <w:rsid w:val="00F43622"/>
    <w:rsid w:val="00F45AD0"/>
    <w:rsid w:val="00F512DF"/>
    <w:rsid w:val="00F51F2B"/>
    <w:rsid w:val="00F51FD8"/>
    <w:rsid w:val="00F558BE"/>
    <w:rsid w:val="00F5707D"/>
    <w:rsid w:val="00F83620"/>
    <w:rsid w:val="00F87DE9"/>
    <w:rsid w:val="00F90A67"/>
    <w:rsid w:val="00F96E90"/>
    <w:rsid w:val="00F9757A"/>
    <w:rsid w:val="00F97CB6"/>
    <w:rsid w:val="00FA2294"/>
    <w:rsid w:val="00FB4533"/>
    <w:rsid w:val="00FB7A40"/>
    <w:rsid w:val="00FC118D"/>
    <w:rsid w:val="00FC2C7A"/>
    <w:rsid w:val="00FC6AA6"/>
    <w:rsid w:val="00FF078E"/>
    <w:rsid w:val="00FF6E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49A8"/>
    <w:rPr>
      <w:rFonts w:ascii="ITC Stone Sans Std Medium" w:hAnsi="ITC Stone Sans Std Medium"/>
      <w:sz w:val="24"/>
      <w:szCs w:val="24"/>
    </w:rPr>
  </w:style>
  <w:style w:type="paragraph" w:styleId="Heading1">
    <w:name w:val="heading 1"/>
    <w:basedOn w:val="Normal"/>
    <w:next w:val="Normal"/>
    <w:qFormat/>
    <w:rsid w:val="004266F8"/>
    <w:pPr>
      <w:keepNext/>
      <w:outlineLvl w:val="0"/>
    </w:pPr>
    <w:rPr>
      <w:rFonts w:ascii="Arial" w:hAnsi="Arial" w:cs="Arial"/>
      <w:b/>
    </w:rPr>
  </w:style>
  <w:style w:type="paragraph" w:styleId="Heading2">
    <w:name w:val="heading 2"/>
    <w:basedOn w:val="Normal"/>
    <w:rsid w:val="00EA61F0"/>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semiHidden/>
    <w:unhideWhenUsed/>
    <w:qFormat/>
    <w:rsid w:val="001D32A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A0BC1"/>
    <w:rPr>
      <w:b/>
      <w:bCs/>
    </w:rPr>
  </w:style>
  <w:style w:type="character" w:styleId="CommentReference">
    <w:name w:val="annotation reference"/>
    <w:basedOn w:val="DefaultParagraphFont"/>
    <w:semiHidden/>
    <w:rsid w:val="00AA0BC1"/>
    <w:rPr>
      <w:sz w:val="16"/>
      <w:szCs w:val="16"/>
    </w:rPr>
  </w:style>
  <w:style w:type="paragraph" w:styleId="BalloonText">
    <w:name w:val="Balloon Text"/>
    <w:basedOn w:val="Normal"/>
    <w:semiHidden/>
    <w:rsid w:val="004F689D"/>
    <w:rPr>
      <w:rFonts w:ascii="Tahoma" w:hAnsi="Tahoma" w:cs="Tahoma"/>
      <w:sz w:val="16"/>
      <w:szCs w:val="16"/>
    </w:rPr>
  </w:style>
  <w:style w:type="paragraph" w:styleId="DocumentMap">
    <w:name w:val="Document Map"/>
    <w:basedOn w:val="Normal"/>
    <w:semiHidden/>
    <w:rsid w:val="00336668"/>
    <w:pPr>
      <w:shd w:val="clear" w:color="auto" w:fill="000080"/>
    </w:pPr>
    <w:rPr>
      <w:rFonts w:ascii="Tahoma" w:hAnsi="Tahoma" w:cs="Tahoma"/>
      <w:sz w:val="20"/>
      <w:szCs w:val="20"/>
    </w:rPr>
  </w:style>
  <w:style w:type="character" w:styleId="Hyperlink">
    <w:name w:val="Hyperlink"/>
    <w:basedOn w:val="DefaultParagraphFont"/>
    <w:rsid w:val="00EA61F0"/>
    <w:rPr>
      <w:color w:val="0000FF"/>
      <w:u w:val="single"/>
    </w:rPr>
  </w:style>
  <w:style w:type="paragraph" w:styleId="BodyText">
    <w:name w:val="Body Text"/>
    <w:basedOn w:val="Normal"/>
    <w:rsid w:val="009C07B3"/>
    <w:pPr>
      <w:tabs>
        <w:tab w:val="left" w:pos="-720"/>
      </w:tabs>
      <w:suppressAutoHyphens/>
      <w:overflowPunct w:val="0"/>
      <w:autoSpaceDE w:val="0"/>
      <w:autoSpaceDN w:val="0"/>
      <w:adjustRightInd w:val="0"/>
      <w:textAlignment w:val="baseline"/>
    </w:pPr>
    <w:rPr>
      <w:rFonts w:ascii="Arial" w:hAnsi="Arial" w:cs="Arial"/>
      <w:bCs/>
      <w:spacing w:val="-3"/>
      <w:sz w:val="22"/>
      <w:szCs w:val="20"/>
    </w:rPr>
  </w:style>
  <w:style w:type="paragraph" w:styleId="ListParagraph">
    <w:name w:val="List Paragraph"/>
    <w:basedOn w:val="Normal"/>
    <w:uiPriority w:val="34"/>
    <w:qFormat/>
    <w:rsid w:val="000B34D1"/>
    <w:pPr>
      <w:ind w:left="720"/>
      <w:contextualSpacing/>
    </w:pPr>
  </w:style>
  <w:style w:type="paragraph" w:styleId="Footer">
    <w:name w:val="footer"/>
    <w:basedOn w:val="Normal"/>
    <w:link w:val="FooterChar"/>
    <w:rsid w:val="00BA25B3"/>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BA25B3"/>
    <w:rPr>
      <w:sz w:val="24"/>
      <w:szCs w:val="24"/>
    </w:rPr>
  </w:style>
  <w:style w:type="character" w:customStyle="1" w:styleId="EmailStyle24">
    <w:name w:val="EmailStyle241"/>
    <w:aliases w:val="EmailStyle241"/>
    <w:basedOn w:val="DefaultParagraphFont"/>
    <w:semiHidden/>
    <w:personal/>
    <w:personalCompose/>
    <w:rsid w:val="0007571E"/>
    <w:rPr>
      <w:rFonts w:ascii="Arial" w:hAnsi="Arial" w:cs="Arial"/>
      <w:b w:val="0"/>
      <w:bCs w:val="0"/>
      <w:i w:val="0"/>
      <w:iCs w:val="0"/>
      <w:strike w:val="0"/>
      <w:color w:val="auto"/>
      <w:sz w:val="24"/>
      <w:szCs w:val="24"/>
      <w:u w:val="none"/>
    </w:rPr>
  </w:style>
  <w:style w:type="paragraph" w:styleId="PlainText">
    <w:name w:val="Plain Text"/>
    <w:basedOn w:val="Normal"/>
    <w:link w:val="PlainTextChar"/>
    <w:uiPriority w:val="99"/>
    <w:unhideWhenUsed/>
    <w:rsid w:val="0007571E"/>
    <w:rPr>
      <w:rFonts w:ascii="Consolas" w:eastAsia="Calibri" w:hAnsi="Consolas"/>
      <w:sz w:val="21"/>
      <w:szCs w:val="21"/>
    </w:rPr>
  </w:style>
  <w:style w:type="character" w:customStyle="1" w:styleId="PlainTextChar">
    <w:name w:val="Plain Text Char"/>
    <w:basedOn w:val="DefaultParagraphFont"/>
    <w:link w:val="PlainText"/>
    <w:uiPriority w:val="99"/>
    <w:rsid w:val="0007571E"/>
    <w:rPr>
      <w:rFonts w:ascii="Consolas" w:eastAsia="Calibri" w:hAnsi="Consolas"/>
      <w:sz w:val="21"/>
      <w:szCs w:val="21"/>
    </w:rPr>
  </w:style>
  <w:style w:type="character" w:customStyle="1" w:styleId="Heading3Char">
    <w:name w:val="Heading 3 Char"/>
    <w:basedOn w:val="DefaultParagraphFont"/>
    <w:link w:val="Heading3"/>
    <w:semiHidden/>
    <w:rsid w:val="001D32A5"/>
    <w:rPr>
      <w:rFonts w:ascii="Cambria" w:eastAsia="Times New Roman" w:hAnsi="Cambria" w:cs="Times New Roman"/>
      <w:b/>
      <w:bCs/>
      <w:sz w:val="26"/>
      <w:szCs w:val="26"/>
    </w:rPr>
  </w:style>
  <w:style w:type="paragraph" w:styleId="FootnoteText">
    <w:name w:val="footnote text"/>
    <w:basedOn w:val="Normal"/>
    <w:link w:val="FootnoteTextChar"/>
    <w:rsid w:val="001D32A5"/>
    <w:rPr>
      <w:rFonts w:ascii="Times New Roman" w:hAnsi="Times New Roman"/>
      <w:sz w:val="20"/>
      <w:szCs w:val="20"/>
    </w:rPr>
  </w:style>
  <w:style w:type="character" w:customStyle="1" w:styleId="FootnoteTextChar">
    <w:name w:val="Footnote Text Char"/>
    <w:basedOn w:val="DefaultParagraphFont"/>
    <w:link w:val="FootnoteText"/>
    <w:rsid w:val="001D32A5"/>
  </w:style>
  <w:style w:type="character" w:styleId="FootnoteReference">
    <w:name w:val="footnote reference"/>
    <w:basedOn w:val="DefaultParagraphFont"/>
    <w:rsid w:val="001D32A5"/>
    <w:rPr>
      <w:vertAlign w:val="superscript"/>
    </w:rPr>
  </w:style>
  <w:style w:type="paragraph" w:styleId="Header">
    <w:name w:val="header"/>
    <w:basedOn w:val="Normal"/>
    <w:link w:val="HeaderChar"/>
    <w:rsid w:val="002D204F"/>
    <w:pPr>
      <w:tabs>
        <w:tab w:val="center" w:pos="4320"/>
        <w:tab w:val="right" w:pos="8640"/>
      </w:tabs>
      <w:overflowPunct w:val="0"/>
      <w:autoSpaceDE w:val="0"/>
      <w:autoSpaceDN w:val="0"/>
      <w:adjustRightInd w:val="0"/>
      <w:textAlignment w:val="baseline"/>
    </w:pPr>
    <w:rPr>
      <w:rFonts w:ascii="Times New Roman" w:hAnsi="Times New Roman"/>
      <w:szCs w:val="20"/>
    </w:rPr>
  </w:style>
  <w:style w:type="character" w:customStyle="1" w:styleId="HeaderChar">
    <w:name w:val="Header Char"/>
    <w:basedOn w:val="DefaultParagraphFont"/>
    <w:link w:val="Header"/>
    <w:rsid w:val="002D204F"/>
    <w:rPr>
      <w:sz w:val="24"/>
    </w:rPr>
  </w:style>
  <w:style w:type="paragraph" w:styleId="NoSpacing">
    <w:name w:val="No Spacing"/>
    <w:basedOn w:val="Normal"/>
    <w:uiPriority w:val="1"/>
    <w:qFormat/>
    <w:rsid w:val="00562368"/>
    <w:rPr>
      <w:rFonts w:ascii="Calibri" w:eastAsia="Calibri" w:hAnsi="Calibri"/>
      <w:sz w:val="22"/>
      <w:szCs w:val="22"/>
    </w:rPr>
  </w:style>
  <w:style w:type="paragraph" w:styleId="NormalWeb">
    <w:name w:val="Normal (Web)"/>
    <w:basedOn w:val="Normal"/>
    <w:uiPriority w:val="99"/>
    <w:unhideWhenUsed/>
    <w:rsid w:val="00D723FA"/>
    <w:pPr>
      <w:spacing w:before="100" w:beforeAutospacing="1" w:after="100" w:afterAutospacing="1"/>
    </w:pPr>
    <w:rPr>
      <w:rFonts w:ascii="Times New Roman" w:hAnsi="Times New Roman"/>
    </w:rPr>
  </w:style>
  <w:style w:type="paragraph" w:styleId="BodyText3">
    <w:name w:val="Body Text 3"/>
    <w:basedOn w:val="Normal"/>
    <w:link w:val="BodyText3Char"/>
    <w:unhideWhenUsed/>
    <w:rsid w:val="005E57C1"/>
    <w:pPr>
      <w:spacing w:after="120"/>
    </w:pPr>
    <w:rPr>
      <w:sz w:val="16"/>
      <w:szCs w:val="16"/>
    </w:rPr>
  </w:style>
  <w:style w:type="character" w:customStyle="1" w:styleId="BodyText3Char">
    <w:name w:val="Body Text 3 Char"/>
    <w:basedOn w:val="DefaultParagraphFont"/>
    <w:link w:val="BodyText3"/>
    <w:rsid w:val="005E57C1"/>
    <w:rPr>
      <w:rFonts w:ascii="ITC Stone Sans Std Medium" w:hAnsi="ITC Stone Sans Std Medium"/>
      <w:sz w:val="16"/>
      <w:szCs w:val="16"/>
    </w:rPr>
  </w:style>
</w:styles>
</file>

<file path=word/webSettings.xml><?xml version="1.0" encoding="utf-8"?>
<w:webSettings xmlns:r="http://schemas.openxmlformats.org/officeDocument/2006/relationships" xmlns:w="http://schemas.openxmlformats.org/wordprocessingml/2006/main">
  <w:divs>
    <w:div w:id="102922270">
      <w:bodyDiv w:val="1"/>
      <w:marLeft w:val="0"/>
      <w:marRight w:val="0"/>
      <w:marTop w:val="0"/>
      <w:marBottom w:val="0"/>
      <w:divBdr>
        <w:top w:val="none" w:sz="0" w:space="0" w:color="auto"/>
        <w:left w:val="none" w:sz="0" w:space="0" w:color="auto"/>
        <w:bottom w:val="none" w:sz="0" w:space="0" w:color="auto"/>
        <w:right w:val="none" w:sz="0" w:space="0" w:color="auto"/>
      </w:divBdr>
    </w:div>
    <w:div w:id="120197050">
      <w:bodyDiv w:val="1"/>
      <w:marLeft w:val="0"/>
      <w:marRight w:val="0"/>
      <w:marTop w:val="0"/>
      <w:marBottom w:val="0"/>
      <w:divBdr>
        <w:top w:val="none" w:sz="0" w:space="0" w:color="auto"/>
        <w:left w:val="none" w:sz="0" w:space="0" w:color="auto"/>
        <w:bottom w:val="none" w:sz="0" w:space="0" w:color="auto"/>
        <w:right w:val="none" w:sz="0" w:space="0" w:color="auto"/>
      </w:divBdr>
      <w:divsChild>
        <w:div w:id="50353962">
          <w:marLeft w:val="547"/>
          <w:marRight w:val="0"/>
          <w:marTop w:val="115"/>
          <w:marBottom w:val="0"/>
          <w:divBdr>
            <w:top w:val="none" w:sz="0" w:space="0" w:color="auto"/>
            <w:left w:val="none" w:sz="0" w:space="0" w:color="auto"/>
            <w:bottom w:val="none" w:sz="0" w:space="0" w:color="auto"/>
            <w:right w:val="none" w:sz="0" w:space="0" w:color="auto"/>
          </w:divBdr>
        </w:div>
        <w:div w:id="152645724">
          <w:marLeft w:val="547"/>
          <w:marRight w:val="0"/>
          <w:marTop w:val="115"/>
          <w:marBottom w:val="0"/>
          <w:divBdr>
            <w:top w:val="none" w:sz="0" w:space="0" w:color="auto"/>
            <w:left w:val="none" w:sz="0" w:space="0" w:color="auto"/>
            <w:bottom w:val="none" w:sz="0" w:space="0" w:color="auto"/>
            <w:right w:val="none" w:sz="0" w:space="0" w:color="auto"/>
          </w:divBdr>
        </w:div>
        <w:div w:id="1093742620">
          <w:marLeft w:val="547"/>
          <w:marRight w:val="0"/>
          <w:marTop w:val="115"/>
          <w:marBottom w:val="0"/>
          <w:divBdr>
            <w:top w:val="none" w:sz="0" w:space="0" w:color="auto"/>
            <w:left w:val="none" w:sz="0" w:space="0" w:color="auto"/>
            <w:bottom w:val="none" w:sz="0" w:space="0" w:color="auto"/>
            <w:right w:val="none" w:sz="0" w:space="0" w:color="auto"/>
          </w:divBdr>
        </w:div>
        <w:div w:id="1219852526">
          <w:marLeft w:val="547"/>
          <w:marRight w:val="0"/>
          <w:marTop w:val="115"/>
          <w:marBottom w:val="0"/>
          <w:divBdr>
            <w:top w:val="none" w:sz="0" w:space="0" w:color="auto"/>
            <w:left w:val="none" w:sz="0" w:space="0" w:color="auto"/>
            <w:bottom w:val="none" w:sz="0" w:space="0" w:color="auto"/>
            <w:right w:val="none" w:sz="0" w:space="0" w:color="auto"/>
          </w:divBdr>
        </w:div>
        <w:div w:id="1933196609">
          <w:marLeft w:val="547"/>
          <w:marRight w:val="0"/>
          <w:marTop w:val="115"/>
          <w:marBottom w:val="0"/>
          <w:divBdr>
            <w:top w:val="none" w:sz="0" w:space="0" w:color="auto"/>
            <w:left w:val="none" w:sz="0" w:space="0" w:color="auto"/>
            <w:bottom w:val="none" w:sz="0" w:space="0" w:color="auto"/>
            <w:right w:val="none" w:sz="0" w:space="0" w:color="auto"/>
          </w:divBdr>
        </w:div>
        <w:div w:id="2024240974">
          <w:marLeft w:val="547"/>
          <w:marRight w:val="0"/>
          <w:marTop w:val="115"/>
          <w:marBottom w:val="0"/>
          <w:divBdr>
            <w:top w:val="none" w:sz="0" w:space="0" w:color="auto"/>
            <w:left w:val="none" w:sz="0" w:space="0" w:color="auto"/>
            <w:bottom w:val="none" w:sz="0" w:space="0" w:color="auto"/>
            <w:right w:val="none" w:sz="0" w:space="0" w:color="auto"/>
          </w:divBdr>
        </w:div>
      </w:divsChild>
    </w:div>
    <w:div w:id="170947488">
      <w:bodyDiv w:val="1"/>
      <w:marLeft w:val="0"/>
      <w:marRight w:val="0"/>
      <w:marTop w:val="0"/>
      <w:marBottom w:val="0"/>
      <w:divBdr>
        <w:top w:val="none" w:sz="0" w:space="0" w:color="auto"/>
        <w:left w:val="none" w:sz="0" w:space="0" w:color="auto"/>
        <w:bottom w:val="none" w:sz="0" w:space="0" w:color="auto"/>
        <w:right w:val="none" w:sz="0" w:space="0" w:color="auto"/>
      </w:divBdr>
    </w:div>
    <w:div w:id="255483133">
      <w:bodyDiv w:val="1"/>
      <w:marLeft w:val="0"/>
      <w:marRight w:val="0"/>
      <w:marTop w:val="0"/>
      <w:marBottom w:val="0"/>
      <w:divBdr>
        <w:top w:val="none" w:sz="0" w:space="0" w:color="auto"/>
        <w:left w:val="none" w:sz="0" w:space="0" w:color="auto"/>
        <w:bottom w:val="none" w:sz="0" w:space="0" w:color="auto"/>
        <w:right w:val="none" w:sz="0" w:space="0" w:color="auto"/>
      </w:divBdr>
    </w:div>
    <w:div w:id="288168383">
      <w:bodyDiv w:val="1"/>
      <w:marLeft w:val="0"/>
      <w:marRight w:val="0"/>
      <w:marTop w:val="0"/>
      <w:marBottom w:val="0"/>
      <w:divBdr>
        <w:top w:val="none" w:sz="0" w:space="0" w:color="auto"/>
        <w:left w:val="none" w:sz="0" w:space="0" w:color="auto"/>
        <w:bottom w:val="none" w:sz="0" w:space="0" w:color="auto"/>
        <w:right w:val="none" w:sz="0" w:space="0" w:color="auto"/>
      </w:divBdr>
      <w:divsChild>
        <w:div w:id="22681018">
          <w:marLeft w:val="547"/>
          <w:marRight w:val="0"/>
          <w:marTop w:val="115"/>
          <w:marBottom w:val="0"/>
          <w:divBdr>
            <w:top w:val="none" w:sz="0" w:space="0" w:color="auto"/>
            <w:left w:val="none" w:sz="0" w:space="0" w:color="auto"/>
            <w:bottom w:val="none" w:sz="0" w:space="0" w:color="auto"/>
            <w:right w:val="none" w:sz="0" w:space="0" w:color="auto"/>
          </w:divBdr>
        </w:div>
        <w:div w:id="1728917624">
          <w:marLeft w:val="547"/>
          <w:marRight w:val="0"/>
          <w:marTop w:val="115"/>
          <w:marBottom w:val="0"/>
          <w:divBdr>
            <w:top w:val="none" w:sz="0" w:space="0" w:color="auto"/>
            <w:left w:val="none" w:sz="0" w:space="0" w:color="auto"/>
            <w:bottom w:val="none" w:sz="0" w:space="0" w:color="auto"/>
            <w:right w:val="none" w:sz="0" w:space="0" w:color="auto"/>
          </w:divBdr>
        </w:div>
      </w:divsChild>
    </w:div>
    <w:div w:id="335809647">
      <w:bodyDiv w:val="1"/>
      <w:marLeft w:val="0"/>
      <w:marRight w:val="0"/>
      <w:marTop w:val="0"/>
      <w:marBottom w:val="0"/>
      <w:divBdr>
        <w:top w:val="none" w:sz="0" w:space="0" w:color="auto"/>
        <w:left w:val="none" w:sz="0" w:space="0" w:color="auto"/>
        <w:bottom w:val="none" w:sz="0" w:space="0" w:color="auto"/>
        <w:right w:val="none" w:sz="0" w:space="0" w:color="auto"/>
      </w:divBdr>
    </w:div>
    <w:div w:id="361324449">
      <w:bodyDiv w:val="1"/>
      <w:marLeft w:val="0"/>
      <w:marRight w:val="0"/>
      <w:marTop w:val="0"/>
      <w:marBottom w:val="0"/>
      <w:divBdr>
        <w:top w:val="none" w:sz="0" w:space="0" w:color="auto"/>
        <w:left w:val="none" w:sz="0" w:space="0" w:color="auto"/>
        <w:bottom w:val="none" w:sz="0" w:space="0" w:color="auto"/>
        <w:right w:val="none" w:sz="0" w:space="0" w:color="auto"/>
      </w:divBdr>
    </w:div>
    <w:div w:id="436146009">
      <w:bodyDiv w:val="1"/>
      <w:marLeft w:val="0"/>
      <w:marRight w:val="0"/>
      <w:marTop w:val="0"/>
      <w:marBottom w:val="0"/>
      <w:divBdr>
        <w:top w:val="none" w:sz="0" w:space="0" w:color="auto"/>
        <w:left w:val="none" w:sz="0" w:space="0" w:color="auto"/>
        <w:bottom w:val="none" w:sz="0" w:space="0" w:color="auto"/>
        <w:right w:val="none" w:sz="0" w:space="0" w:color="auto"/>
      </w:divBdr>
    </w:div>
    <w:div w:id="591164846">
      <w:bodyDiv w:val="1"/>
      <w:marLeft w:val="0"/>
      <w:marRight w:val="0"/>
      <w:marTop w:val="0"/>
      <w:marBottom w:val="0"/>
      <w:divBdr>
        <w:top w:val="none" w:sz="0" w:space="0" w:color="auto"/>
        <w:left w:val="none" w:sz="0" w:space="0" w:color="auto"/>
        <w:bottom w:val="none" w:sz="0" w:space="0" w:color="auto"/>
        <w:right w:val="none" w:sz="0" w:space="0" w:color="auto"/>
      </w:divBdr>
      <w:divsChild>
        <w:div w:id="485971770">
          <w:marLeft w:val="547"/>
          <w:marRight w:val="0"/>
          <w:marTop w:val="115"/>
          <w:marBottom w:val="0"/>
          <w:divBdr>
            <w:top w:val="none" w:sz="0" w:space="0" w:color="auto"/>
            <w:left w:val="none" w:sz="0" w:space="0" w:color="auto"/>
            <w:bottom w:val="none" w:sz="0" w:space="0" w:color="auto"/>
            <w:right w:val="none" w:sz="0" w:space="0" w:color="auto"/>
          </w:divBdr>
        </w:div>
        <w:div w:id="1593783394">
          <w:marLeft w:val="547"/>
          <w:marRight w:val="0"/>
          <w:marTop w:val="115"/>
          <w:marBottom w:val="0"/>
          <w:divBdr>
            <w:top w:val="none" w:sz="0" w:space="0" w:color="auto"/>
            <w:left w:val="none" w:sz="0" w:space="0" w:color="auto"/>
            <w:bottom w:val="none" w:sz="0" w:space="0" w:color="auto"/>
            <w:right w:val="none" w:sz="0" w:space="0" w:color="auto"/>
          </w:divBdr>
        </w:div>
      </w:divsChild>
    </w:div>
    <w:div w:id="595014520">
      <w:bodyDiv w:val="1"/>
      <w:marLeft w:val="0"/>
      <w:marRight w:val="0"/>
      <w:marTop w:val="0"/>
      <w:marBottom w:val="0"/>
      <w:divBdr>
        <w:top w:val="none" w:sz="0" w:space="0" w:color="auto"/>
        <w:left w:val="none" w:sz="0" w:space="0" w:color="auto"/>
        <w:bottom w:val="none" w:sz="0" w:space="0" w:color="auto"/>
        <w:right w:val="none" w:sz="0" w:space="0" w:color="auto"/>
      </w:divBdr>
    </w:div>
    <w:div w:id="639960748">
      <w:bodyDiv w:val="1"/>
      <w:marLeft w:val="0"/>
      <w:marRight w:val="0"/>
      <w:marTop w:val="0"/>
      <w:marBottom w:val="0"/>
      <w:divBdr>
        <w:top w:val="none" w:sz="0" w:space="0" w:color="auto"/>
        <w:left w:val="none" w:sz="0" w:space="0" w:color="auto"/>
        <w:bottom w:val="none" w:sz="0" w:space="0" w:color="auto"/>
        <w:right w:val="none" w:sz="0" w:space="0" w:color="auto"/>
      </w:divBdr>
    </w:div>
    <w:div w:id="668563887">
      <w:bodyDiv w:val="1"/>
      <w:marLeft w:val="0"/>
      <w:marRight w:val="0"/>
      <w:marTop w:val="0"/>
      <w:marBottom w:val="0"/>
      <w:divBdr>
        <w:top w:val="none" w:sz="0" w:space="0" w:color="auto"/>
        <w:left w:val="none" w:sz="0" w:space="0" w:color="auto"/>
        <w:bottom w:val="none" w:sz="0" w:space="0" w:color="auto"/>
        <w:right w:val="none" w:sz="0" w:space="0" w:color="auto"/>
      </w:divBdr>
    </w:div>
    <w:div w:id="692195281">
      <w:bodyDiv w:val="1"/>
      <w:marLeft w:val="0"/>
      <w:marRight w:val="0"/>
      <w:marTop w:val="0"/>
      <w:marBottom w:val="0"/>
      <w:divBdr>
        <w:top w:val="none" w:sz="0" w:space="0" w:color="auto"/>
        <w:left w:val="none" w:sz="0" w:space="0" w:color="auto"/>
        <w:bottom w:val="none" w:sz="0" w:space="0" w:color="auto"/>
        <w:right w:val="none" w:sz="0" w:space="0" w:color="auto"/>
      </w:divBdr>
    </w:div>
    <w:div w:id="906572230">
      <w:bodyDiv w:val="1"/>
      <w:marLeft w:val="0"/>
      <w:marRight w:val="0"/>
      <w:marTop w:val="0"/>
      <w:marBottom w:val="0"/>
      <w:divBdr>
        <w:top w:val="none" w:sz="0" w:space="0" w:color="auto"/>
        <w:left w:val="none" w:sz="0" w:space="0" w:color="auto"/>
        <w:bottom w:val="none" w:sz="0" w:space="0" w:color="auto"/>
        <w:right w:val="none" w:sz="0" w:space="0" w:color="auto"/>
      </w:divBdr>
    </w:div>
    <w:div w:id="936058518">
      <w:bodyDiv w:val="1"/>
      <w:marLeft w:val="0"/>
      <w:marRight w:val="0"/>
      <w:marTop w:val="0"/>
      <w:marBottom w:val="0"/>
      <w:divBdr>
        <w:top w:val="none" w:sz="0" w:space="0" w:color="auto"/>
        <w:left w:val="none" w:sz="0" w:space="0" w:color="auto"/>
        <w:bottom w:val="none" w:sz="0" w:space="0" w:color="auto"/>
        <w:right w:val="none" w:sz="0" w:space="0" w:color="auto"/>
      </w:divBdr>
      <w:divsChild>
        <w:div w:id="499350635">
          <w:marLeft w:val="547"/>
          <w:marRight w:val="0"/>
          <w:marTop w:val="134"/>
          <w:marBottom w:val="0"/>
          <w:divBdr>
            <w:top w:val="none" w:sz="0" w:space="0" w:color="auto"/>
            <w:left w:val="none" w:sz="0" w:space="0" w:color="auto"/>
            <w:bottom w:val="none" w:sz="0" w:space="0" w:color="auto"/>
            <w:right w:val="none" w:sz="0" w:space="0" w:color="auto"/>
          </w:divBdr>
        </w:div>
      </w:divsChild>
    </w:div>
    <w:div w:id="970137103">
      <w:bodyDiv w:val="1"/>
      <w:marLeft w:val="0"/>
      <w:marRight w:val="0"/>
      <w:marTop w:val="0"/>
      <w:marBottom w:val="0"/>
      <w:divBdr>
        <w:top w:val="none" w:sz="0" w:space="0" w:color="auto"/>
        <w:left w:val="none" w:sz="0" w:space="0" w:color="auto"/>
        <w:bottom w:val="none" w:sz="0" w:space="0" w:color="auto"/>
        <w:right w:val="none" w:sz="0" w:space="0" w:color="auto"/>
      </w:divBdr>
    </w:div>
    <w:div w:id="987437647">
      <w:bodyDiv w:val="1"/>
      <w:marLeft w:val="0"/>
      <w:marRight w:val="0"/>
      <w:marTop w:val="0"/>
      <w:marBottom w:val="0"/>
      <w:divBdr>
        <w:top w:val="none" w:sz="0" w:space="0" w:color="auto"/>
        <w:left w:val="none" w:sz="0" w:space="0" w:color="auto"/>
        <w:bottom w:val="none" w:sz="0" w:space="0" w:color="auto"/>
        <w:right w:val="none" w:sz="0" w:space="0" w:color="auto"/>
      </w:divBdr>
    </w:div>
    <w:div w:id="1056322756">
      <w:bodyDiv w:val="1"/>
      <w:marLeft w:val="0"/>
      <w:marRight w:val="0"/>
      <w:marTop w:val="0"/>
      <w:marBottom w:val="0"/>
      <w:divBdr>
        <w:top w:val="none" w:sz="0" w:space="0" w:color="auto"/>
        <w:left w:val="none" w:sz="0" w:space="0" w:color="auto"/>
        <w:bottom w:val="none" w:sz="0" w:space="0" w:color="auto"/>
        <w:right w:val="none" w:sz="0" w:space="0" w:color="auto"/>
      </w:divBdr>
    </w:div>
    <w:div w:id="1120025964">
      <w:bodyDiv w:val="1"/>
      <w:marLeft w:val="0"/>
      <w:marRight w:val="0"/>
      <w:marTop w:val="0"/>
      <w:marBottom w:val="0"/>
      <w:divBdr>
        <w:top w:val="none" w:sz="0" w:space="0" w:color="auto"/>
        <w:left w:val="none" w:sz="0" w:space="0" w:color="auto"/>
        <w:bottom w:val="none" w:sz="0" w:space="0" w:color="auto"/>
        <w:right w:val="none" w:sz="0" w:space="0" w:color="auto"/>
      </w:divBdr>
    </w:div>
    <w:div w:id="1152062353">
      <w:bodyDiv w:val="1"/>
      <w:marLeft w:val="0"/>
      <w:marRight w:val="0"/>
      <w:marTop w:val="0"/>
      <w:marBottom w:val="0"/>
      <w:divBdr>
        <w:top w:val="none" w:sz="0" w:space="0" w:color="auto"/>
        <w:left w:val="none" w:sz="0" w:space="0" w:color="auto"/>
        <w:bottom w:val="none" w:sz="0" w:space="0" w:color="auto"/>
        <w:right w:val="none" w:sz="0" w:space="0" w:color="auto"/>
      </w:divBdr>
    </w:div>
    <w:div w:id="1213614099">
      <w:bodyDiv w:val="1"/>
      <w:marLeft w:val="0"/>
      <w:marRight w:val="0"/>
      <w:marTop w:val="0"/>
      <w:marBottom w:val="0"/>
      <w:divBdr>
        <w:top w:val="none" w:sz="0" w:space="0" w:color="auto"/>
        <w:left w:val="none" w:sz="0" w:space="0" w:color="auto"/>
        <w:bottom w:val="none" w:sz="0" w:space="0" w:color="auto"/>
        <w:right w:val="none" w:sz="0" w:space="0" w:color="auto"/>
      </w:divBdr>
    </w:div>
    <w:div w:id="1367176284">
      <w:bodyDiv w:val="1"/>
      <w:marLeft w:val="0"/>
      <w:marRight w:val="0"/>
      <w:marTop w:val="0"/>
      <w:marBottom w:val="0"/>
      <w:divBdr>
        <w:top w:val="none" w:sz="0" w:space="0" w:color="auto"/>
        <w:left w:val="none" w:sz="0" w:space="0" w:color="auto"/>
        <w:bottom w:val="none" w:sz="0" w:space="0" w:color="auto"/>
        <w:right w:val="none" w:sz="0" w:space="0" w:color="auto"/>
      </w:divBdr>
    </w:div>
    <w:div w:id="1465538483">
      <w:bodyDiv w:val="1"/>
      <w:marLeft w:val="0"/>
      <w:marRight w:val="0"/>
      <w:marTop w:val="0"/>
      <w:marBottom w:val="0"/>
      <w:divBdr>
        <w:top w:val="none" w:sz="0" w:space="0" w:color="auto"/>
        <w:left w:val="none" w:sz="0" w:space="0" w:color="auto"/>
        <w:bottom w:val="none" w:sz="0" w:space="0" w:color="auto"/>
        <w:right w:val="none" w:sz="0" w:space="0" w:color="auto"/>
      </w:divBdr>
    </w:div>
    <w:div w:id="1503279844">
      <w:bodyDiv w:val="1"/>
      <w:marLeft w:val="0"/>
      <w:marRight w:val="0"/>
      <w:marTop w:val="0"/>
      <w:marBottom w:val="0"/>
      <w:divBdr>
        <w:top w:val="none" w:sz="0" w:space="0" w:color="auto"/>
        <w:left w:val="none" w:sz="0" w:space="0" w:color="auto"/>
        <w:bottom w:val="none" w:sz="0" w:space="0" w:color="auto"/>
        <w:right w:val="none" w:sz="0" w:space="0" w:color="auto"/>
      </w:divBdr>
    </w:div>
    <w:div w:id="1627422081">
      <w:bodyDiv w:val="1"/>
      <w:marLeft w:val="0"/>
      <w:marRight w:val="0"/>
      <w:marTop w:val="0"/>
      <w:marBottom w:val="0"/>
      <w:divBdr>
        <w:top w:val="none" w:sz="0" w:space="0" w:color="auto"/>
        <w:left w:val="none" w:sz="0" w:space="0" w:color="auto"/>
        <w:bottom w:val="none" w:sz="0" w:space="0" w:color="auto"/>
        <w:right w:val="none" w:sz="0" w:space="0" w:color="auto"/>
      </w:divBdr>
    </w:div>
    <w:div w:id="1642343199">
      <w:bodyDiv w:val="1"/>
      <w:marLeft w:val="0"/>
      <w:marRight w:val="0"/>
      <w:marTop w:val="0"/>
      <w:marBottom w:val="0"/>
      <w:divBdr>
        <w:top w:val="none" w:sz="0" w:space="0" w:color="auto"/>
        <w:left w:val="none" w:sz="0" w:space="0" w:color="auto"/>
        <w:bottom w:val="none" w:sz="0" w:space="0" w:color="auto"/>
        <w:right w:val="none" w:sz="0" w:space="0" w:color="auto"/>
      </w:divBdr>
      <w:divsChild>
        <w:div w:id="1266497379">
          <w:marLeft w:val="0"/>
          <w:marRight w:val="0"/>
          <w:marTop w:val="0"/>
          <w:marBottom w:val="0"/>
          <w:divBdr>
            <w:top w:val="none" w:sz="0" w:space="0" w:color="auto"/>
            <w:left w:val="none" w:sz="0" w:space="0" w:color="auto"/>
            <w:bottom w:val="none" w:sz="0" w:space="0" w:color="auto"/>
            <w:right w:val="none" w:sz="0" w:space="0" w:color="auto"/>
          </w:divBdr>
        </w:div>
      </w:divsChild>
    </w:div>
    <w:div w:id="1704820414">
      <w:bodyDiv w:val="1"/>
      <w:marLeft w:val="0"/>
      <w:marRight w:val="0"/>
      <w:marTop w:val="0"/>
      <w:marBottom w:val="0"/>
      <w:divBdr>
        <w:top w:val="none" w:sz="0" w:space="0" w:color="auto"/>
        <w:left w:val="none" w:sz="0" w:space="0" w:color="auto"/>
        <w:bottom w:val="none" w:sz="0" w:space="0" w:color="auto"/>
        <w:right w:val="none" w:sz="0" w:space="0" w:color="auto"/>
      </w:divBdr>
      <w:divsChild>
        <w:div w:id="270938605">
          <w:marLeft w:val="0"/>
          <w:marRight w:val="0"/>
          <w:marTop w:val="0"/>
          <w:marBottom w:val="0"/>
          <w:divBdr>
            <w:top w:val="none" w:sz="0" w:space="0" w:color="auto"/>
            <w:left w:val="none" w:sz="0" w:space="0" w:color="auto"/>
            <w:bottom w:val="none" w:sz="0" w:space="0" w:color="auto"/>
            <w:right w:val="none" w:sz="0" w:space="0" w:color="auto"/>
          </w:divBdr>
          <w:divsChild>
            <w:div w:id="1786801730">
              <w:marLeft w:val="0"/>
              <w:marRight w:val="0"/>
              <w:marTop w:val="0"/>
              <w:marBottom w:val="0"/>
              <w:divBdr>
                <w:top w:val="none" w:sz="0" w:space="0" w:color="auto"/>
                <w:left w:val="none" w:sz="0" w:space="0" w:color="auto"/>
                <w:bottom w:val="none" w:sz="0" w:space="0" w:color="auto"/>
                <w:right w:val="none" w:sz="0" w:space="0" w:color="auto"/>
              </w:divBdr>
              <w:divsChild>
                <w:div w:id="9592644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26505565">
      <w:bodyDiv w:val="1"/>
      <w:marLeft w:val="0"/>
      <w:marRight w:val="0"/>
      <w:marTop w:val="0"/>
      <w:marBottom w:val="0"/>
      <w:divBdr>
        <w:top w:val="none" w:sz="0" w:space="0" w:color="auto"/>
        <w:left w:val="none" w:sz="0" w:space="0" w:color="auto"/>
        <w:bottom w:val="none" w:sz="0" w:space="0" w:color="auto"/>
        <w:right w:val="none" w:sz="0" w:space="0" w:color="auto"/>
      </w:divBdr>
    </w:div>
    <w:div w:id="1832596176">
      <w:bodyDiv w:val="1"/>
      <w:marLeft w:val="0"/>
      <w:marRight w:val="0"/>
      <w:marTop w:val="0"/>
      <w:marBottom w:val="0"/>
      <w:divBdr>
        <w:top w:val="none" w:sz="0" w:space="0" w:color="auto"/>
        <w:left w:val="none" w:sz="0" w:space="0" w:color="auto"/>
        <w:bottom w:val="none" w:sz="0" w:space="0" w:color="auto"/>
        <w:right w:val="none" w:sz="0" w:space="0" w:color="auto"/>
      </w:divBdr>
    </w:div>
    <w:div w:id="1870298376">
      <w:bodyDiv w:val="1"/>
      <w:marLeft w:val="0"/>
      <w:marRight w:val="0"/>
      <w:marTop w:val="0"/>
      <w:marBottom w:val="0"/>
      <w:divBdr>
        <w:top w:val="none" w:sz="0" w:space="0" w:color="auto"/>
        <w:left w:val="none" w:sz="0" w:space="0" w:color="auto"/>
        <w:bottom w:val="none" w:sz="0" w:space="0" w:color="auto"/>
        <w:right w:val="none" w:sz="0" w:space="0" w:color="auto"/>
      </w:divBdr>
    </w:div>
    <w:div w:id="1927570514">
      <w:bodyDiv w:val="1"/>
      <w:marLeft w:val="0"/>
      <w:marRight w:val="0"/>
      <w:marTop w:val="0"/>
      <w:marBottom w:val="0"/>
      <w:divBdr>
        <w:top w:val="none" w:sz="0" w:space="0" w:color="auto"/>
        <w:left w:val="none" w:sz="0" w:space="0" w:color="auto"/>
        <w:bottom w:val="none" w:sz="0" w:space="0" w:color="auto"/>
        <w:right w:val="none" w:sz="0" w:space="0" w:color="auto"/>
      </w:divBdr>
    </w:div>
    <w:div w:id="1936015217">
      <w:bodyDiv w:val="1"/>
      <w:marLeft w:val="0"/>
      <w:marRight w:val="0"/>
      <w:marTop w:val="0"/>
      <w:marBottom w:val="0"/>
      <w:divBdr>
        <w:top w:val="none" w:sz="0" w:space="0" w:color="auto"/>
        <w:left w:val="none" w:sz="0" w:space="0" w:color="auto"/>
        <w:bottom w:val="none" w:sz="0" w:space="0" w:color="auto"/>
        <w:right w:val="none" w:sz="0" w:space="0" w:color="auto"/>
      </w:divBdr>
    </w:div>
    <w:div w:id="1974869203">
      <w:bodyDiv w:val="1"/>
      <w:marLeft w:val="0"/>
      <w:marRight w:val="0"/>
      <w:marTop w:val="0"/>
      <w:marBottom w:val="0"/>
      <w:divBdr>
        <w:top w:val="none" w:sz="0" w:space="0" w:color="auto"/>
        <w:left w:val="none" w:sz="0" w:space="0" w:color="auto"/>
        <w:bottom w:val="none" w:sz="0" w:space="0" w:color="auto"/>
        <w:right w:val="none" w:sz="0" w:space="0" w:color="auto"/>
      </w:divBdr>
    </w:div>
    <w:div w:id="1981376617">
      <w:bodyDiv w:val="1"/>
      <w:marLeft w:val="0"/>
      <w:marRight w:val="0"/>
      <w:marTop w:val="0"/>
      <w:marBottom w:val="0"/>
      <w:divBdr>
        <w:top w:val="none" w:sz="0" w:space="0" w:color="auto"/>
        <w:left w:val="none" w:sz="0" w:space="0" w:color="auto"/>
        <w:bottom w:val="none" w:sz="0" w:space="0" w:color="auto"/>
        <w:right w:val="none" w:sz="0" w:space="0" w:color="auto"/>
      </w:divBdr>
    </w:div>
    <w:div w:id="2113278249">
      <w:bodyDiv w:val="1"/>
      <w:marLeft w:val="0"/>
      <w:marRight w:val="0"/>
      <w:marTop w:val="0"/>
      <w:marBottom w:val="0"/>
      <w:divBdr>
        <w:top w:val="none" w:sz="0" w:space="0" w:color="auto"/>
        <w:left w:val="none" w:sz="0" w:space="0" w:color="auto"/>
        <w:bottom w:val="none" w:sz="0" w:space="0" w:color="auto"/>
        <w:right w:val="none" w:sz="0" w:space="0" w:color="auto"/>
      </w:divBdr>
      <w:divsChild>
        <w:div w:id="109981915">
          <w:marLeft w:val="547"/>
          <w:marRight w:val="0"/>
          <w:marTop w:val="96"/>
          <w:marBottom w:val="0"/>
          <w:divBdr>
            <w:top w:val="none" w:sz="0" w:space="0" w:color="auto"/>
            <w:left w:val="none" w:sz="0" w:space="0" w:color="auto"/>
            <w:bottom w:val="none" w:sz="0" w:space="0" w:color="auto"/>
            <w:right w:val="none" w:sz="0" w:space="0" w:color="auto"/>
          </w:divBdr>
        </w:div>
        <w:div w:id="1156602646">
          <w:marLeft w:val="547"/>
          <w:marRight w:val="0"/>
          <w:marTop w:val="96"/>
          <w:marBottom w:val="0"/>
          <w:divBdr>
            <w:top w:val="none" w:sz="0" w:space="0" w:color="auto"/>
            <w:left w:val="none" w:sz="0" w:space="0" w:color="auto"/>
            <w:bottom w:val="none" w:sz="0" w:space="0" w:color="auto"/>
            <w:right w:val="none" w:sz="0" w:space="0" w:color="auto"/>
          </w:divBdr>
        </w:div>
      </w:divsChild>
    </w:div>
    <w:div w:id="213910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usan.adams@dhhs.n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nnie.lunsford@durhamn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ndrick.vann@durhamnc.gov" TargetMode="External"/><Relationship Id="rId5" Type="http://schemas.openxmlformats.org/officeDocument/2006/relationships/webSettings" Target="webSettings.xml"/><Relationship Id="rId15" Type="http://schemas.openxmlformats.org/officeDocument/2006/relationships/hyperlink" Target="mailto:Stacey.Poston@durhamnc.gov" TargetMode="External"/><Relationship Id="rId10" Type="http://schemas.openxmlformats.org/officeDocument/2006/relationships/hyperlink" Target="mailto:sarah.hogan@durhamnc.gov" TargetMode="External"/><Relationship Id="rId4" Type="http://schemas.openxmlformats.org/officeDocument/2006/relationships/settings" Target="settings.xml"/><Relationship Id="rId9" Type="http://schemas.openxmlformats.org/officeDocument/2006/relationships/hyperlink" Target="mailto:stacey.poston@durhamnc.gov"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50132-0B11-409A-BA8F-4C44113E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9</Pages>
  <Words>3597</Words>
  <Characters>20602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City of Durham</Company>
  <LinksUpToDate>false</LinksUpToDate>
  <CharactersWithSpaces>24151</CharactersWithSpaces>
  <SharedDoc>false</SharedDoc>
  <HLinks>
    <vt:vector size="36" baseType="variant">
      <vt:variant>
        <vt:i4>1441916</vt:i4>
      </vt:variant>
      <vt:variant>
        <vt:i4>15</vt:i4>
      </vt:variant>
      <vt:variant>
        <vt:i4>0</vt:i4>
      </vt:variant>
      <vt:variant>
        <vt:i4>5</vt:i4>
      </vt:variant>
      <vt:variant>
        <vt:lpwstr>mailto:Stacey.Poston@durhamnc.gov</vt:lpwstr>
      </vt:variant>
      <vt:variant>
        <vt:lpwstr/>
      </vt:variant>
      <vt:variant>
        <vt:i4>3080205</vt:i4>
      </vt:variant>
      <vt:variant>
        <vt:i4>12</vt:i4>
      </vt:variant>
      <vt:variant>
        <vt:i4>0</vt:i4>
      </vt:variant>
      <vt:variant>
        <vt:i4>5</vt:i4>
      </vt:variant>
      <vt:variant>
        <vt:lpwstr>mailto:susan.adams@dhhs.nc.gov</vt:lpwstr>
      </vt:variant>
      <vt:variant>
        <vt:lpwstr/>
      </vt:variant>
      <vt:variant>
        <vt:i4>7602182</vt:i4>
      </vt:variant>
      <vt:variant>
        <vt:i4>9</vt:i4>
      </vt:variant>
      <vt:variant>
        <vt:i4>0</vt:i4>
      </vt:variant>
      <vt:variant>
        <vt:i4>5</vt:i4>
      </vt:variant>
      <vt:variant>
        <vt:lpwstr>mailto:jennie.lunsford@durhamnc.gov</vt:lpwstr>
      </vt:variant>
      <vt:variant>
        <vt:lpwstr/>
      </vt:variant>
      <vt:variant>
        <vt:i4>2424927</vt:i4>
      </vt:variant>
      <vt:variant>
        <vt:i4>6</vt:i4>
      </vt:variant>
      <vt:variant>
        <vt:i4>0</vt:i4>
      </vt:variant>
      <vt:variant>
        <vt:i4>5</vt:i4>
      </vt:variant>
      <vt:variant>
        <vt:lpwstr>mailto:allison.hubbard@durhamnc.gov</vt:lpwstr>
      </vt:variant>
      <vt:variant>
        <vt:lpwstr/>
      </vt:variant>
      <vt:variant>
        <vt:i4>3276894</vt:i4>
      </vt:variant>
      <vt:variant>
        <vt:i4>3</vt:i4>
      </vt:variant>
      <vt:variant>
        <vt:i4>0</vt:i4>
      </vt:variant>
      <vt:variant>
        <vt:i4>5</vt:i4>
      </vt:variant>
      <vt:variant>
        <vt:lpwstr>mailto:sarah.hogan@durhamnc.gov</vt:lpwstr>
      </vt:variant>
      <vt:variant>
        <vt:lpwstr/>
      </vt:variant>
      <vt:variant>
        <vt:i4>1441916</vt:i4>
      </vt:variant>
      <vt:variant>
        <vt:i4>0</vt:i4>
      </vt:variant>
      <vt:variant>
        <vt:i4>0</vt:i4>
      </vt:variant>
      <vt:variant>
        <vt:i4>5</vt:i4>
      </vt:variant>
      <vt:variant>
        <vt:lpwstr>mailto:stacey.poston@durhamnc.gov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amyb</dc:creator>
  <cp:keywords/>
  <dc:description/>
  <cp:lastModifiedBy>staceyp</cp:lastModifiedBy>
  <cp:revision>14</cp:revision>
  <cp:lastPrinted>2010-07-28T13:33:00Z</cp:lastPrinted>
  <dcterms:created xsi:type="dcterms:W3CDTF">2010-08-09T13:04:00Z</dcterms:created>
  <dcterms:modified xsi:type="dcterms:W3CDTF">2010-08-13T18:19:00Z</dcterms:modified>
</cp:coreProperties>
</file>